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E14" w:rsidRDefault="00F7247B">
      <w:pPr>
        <w:rPr>
          <w:rFonts w:ascii="Times" w:hAnsi="Times"/>
          <w:b/>
          <w:bCs/>
          <w:sz w:val="36"/>
          <w:szCs w:val="36"/>
        </w:rPr>
      </w:pPr>
      <w:r>
        <w:rPr>
          <w:rFonts w:ascii="Times" w:hAnsi="Times"/>
          <w:b/>
          <w:bCs/>
          <w:sz w:val="36"/>
          <w:szCs w:val="36"/>
          <w:lang w:eastAsia="es-CL"/>
        </w:rPr>
        <w:pict>
          <v:shapetype id="_x0000_t202" coordsize="21600,21600" o:spt="202" path="m,l,21600r21600,l21600,xe">
            <v:stroke joinstyle="miter"/>
            <v:path gradientshapeok="t" o:connecttype="rect"/>
          </v:shapetype>
          <v:shape id="_x0000_s1026" type="#_x0000_t202" style="position:absolute;margin-left:12.4pt;margin-top:33.7pt;width:310.8pt;height:86pt;z-index:251654144" strokecolor="#4f81bd" strokeweight=".25pt">
            <v:textbox>
              <w:txbxContent>
                <w:p w:rsidR="00E96E14" w:rsidRDefault="0063410E">
                  <w:pPr>
                    <w:spacing w:after="0"/>
                    <w:rPr>
                      <w:rFonts w:ascii="Arial" w:hAnsi="Arial" w:cs="Arial"/>
                    </w:rPr>
                  </w:pPr>
                  <w:r>
                    <w:rPr>
                      <w:rFonts w:ascii="Arial" w:hAnsi="Arial" w:cs="Arial"/>
                    </w:rPr>
                    <w:t>2</w:t>
                  </w:r>
                  <w:r w:rsidR="00584403">
                    <w:rPr>
                      <w:rFonts w:ascii="Arial" w:hAnsi="Arial" w:cs="Arial"/>
                    </w:rPr>
                    <w:t>6</w:t>
                  </w:r>
                  <w:r>
                    <w:rPr>
                      <w:rFonts w:ascii="Arial" w:hAnsi="Arial" w:cs="Arial"/>
                    </w:rPr>
                    <w:t xml:space="preserve"> años</w:t>
                  </w:r>
                </w:p>
                <w:p w:rsidR="00E96E14" w:rsidRDefault="00FF1062">
                  <w:pPr>
                    <w:spacing w:after="0"/>
                    <w:rPr>
                      <w:rFonts w:ascii="Arial" w:hAnsi="Arial" w:cs="Arial"/>
                    </w:rPr>
                  </w:pPr>
                  <w:r>
                    <w:rPr>
                      <w:rFonts w:ascii="Arial" w:hAnsi="Arial" w:cs="Arial"/>
                    </w:rPr>
                    <w:t>Huérfanos 574, Departamento 1404</w:t>
                  </w:r>
                </w:p>
                <w:p w:rsidR="00E96E14" w:rsidRDefault="00922791">
                  <w:pPr>
                    <w:spacing w:after="0"/>
                    <w:rPr>
                      <w:rFonts w:ascii="Arial" w:hAnsi="Arial" w:cs="Arial"/>
                    </w:rPr>
                  </w:pPr>
                  <w:r>
                    <w:rPr>
                      <w:rFonts w:ascii="Arial" w:hAnsi="Arial" w:cs="Arial"/>
                    </w:rPr>
                    <w:t>Santiago</w:t>
                  </w:r>
                  <w:r w:rsidR="0063410E">
                    <w:rPr>
                      <w:rFonts w:ascii="Arial" w:hAnsi="Arial" w:cs="Arial"/>
                    </w:rPr>
                    <w:t xml:space="preserve">, Región </w:t>
                  </w:r>
                  <w:r>
                    <w:rPr>
                      <w:rFonts w:ascii="Arial" w:hAnsi="Arial" w:cs="Arial"/>
                    </w:rPr>
                    <w:t xml:space="preserve">Metropolitana, </w:t>
                  </w:r>
                  <w:r w:rsidR="0063410E">
                    <w:rPr>
                      <w:rFonts w:ascii="Arial" w:hAnsi="Arial" w:cs="Arial"/>
                    </w:rPr>
                    <w:t>Chile</w:t>
                  </w:r>
                </w:p>
                <w:p w:rsidR="00E96E14" w:rsidRDefault="0063410E">
                  <w:pPr>
                    <w:spacing w:after="0"/>
                    <w:rPr>
                      <w:rFonts w:ascii="Arial" w:hAnsi="Arial" w:cs="Arial"/>
                    </w:rPr>
                  </w:pPr>
                  <w:r>
                    <w:rPr>
                      <w:rFonts w:ascii="Arial" w:hAnsi="Arial" w:cs="Arial"/>
                    </w:rPr>
                    <w:t>65510858</w:t>
                  </w:r>
                </w:p>
                <w:p w:rsidR="00E96E14" w:rsidRDefault="0063410E">
                  <w:pPr>
                    <w:spacing w:after="0"/>
                    <w:rPr>
                      <w:rFonts w:ascii="Arial" w:hAnsi="Arial" w:cs="Arial"/>
                    </w:rPr>
                  </w:pPr>
                  <w:r>
                    <w:rPr>
                      <w:rFonts w:ascii="Arial" w:hAnsi="Arial" w:cs="Arial"/>
                    </w:rPr>
                    <w:t>l.miranda312@gmail.com</w:t>
                  </w:r>
                </w:p>
                <w:p w:rsidR="00E96E14" w:rsidRDefault="00E96E14">
                  <w:pPr>
                    <w:spacing w:after="0" w:line="240" w:lineRule="auto"/>
                  </w:pPr>
                </w:p>
                <w:p w:rsidR="00E96E14" w:rsidRDefault="00E96E14">
                  <w:pPr>
                    <w:spacing w:after="0" w:line="240" w:lineRule="auto"/>
                  </w:pPr>
                </w:p>
              </w:txbxContent>
            </v:textbox>
          </v:shape>
        </w:pict>
      </w:r>
      <w:r>
        <w:rPr>
          <w:rFonts w:ascii="Times" w:hAnsi="Times"/>
          <w:b/>
          <w:bCs/>
          <w:sz w:val="36"/>
          <w:szCs w:val="36"/>
          <w:lang w:eastAsia="es-C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margin-left:5.25pt;margin-top:23.35pt;width:108.65pt;height:111.95pt;z-index:251653120" path="m,l,21600r21600,l21600,xe" fillcolor="#ededed" strokecolor="white" strokeweight="15pt">
            <v:stroke endcap="square"/>
            <v:imagedata r:id="rId5" o:title="image1"/>
            <v:shadow on="t" color="black" opacity="26214f" origin="-.5,-.5" offset="0,1pt"/>
            <w10:wrap type="square"/>
          </v:shape>
        </w:pict>
      </w:r>
      <w:r w:rsidR="0063410E">
        <w:rPr>
          <w:rFonts w:ascii="Times" w:hAnsi="Times"/>
          <w:b/>
          <w:bCs/>
          <w:sz w:val="36"/>
          <w:szCs w:val="36"/>
        </w:rPr>
        <w:t xml:space="preserve">     </w:t>
      </w:r>
      <w:r w:rsidR="0063410E">
        <w:rPr>
          <w:rFonts w:ascii="Times" w:hAnsi="Times"/>
          <w:b/>
          <w:bCs/>
          <w:sz w:val="40"/>
          <w:szCs w:val="40"/>
        </w:rPr>
        <w:t xml:space="preserve">Luis Eduardo Miranda </w:t>
      </w:r>
      <w:proofErr w:type="spellStart"/>
      <w:r w:rsidR="0063410E">
        <w:rPr>
          <w:rFonts w:ascii="Times" w:hAnsi="Times"/>
          <w:b/>
          <w:bCs/>
          <w:sz w:val="40"/>
          <w:szCs w:val="40"/>
        </w:rPr>
        <w:t>Miranda</w:t>
      </w:r>
      <w:proofErr w:type="spellEnd"/>
    </w:p>
    <w:p w:rsidR="00E96E14" w:rsidRDefault="00E96E14">
      <w:pPr>
        <w:jc w:val="center"/>
        <w:rPr>
          <w:b/>
          <w:bCs/>
          <w:sz w:val="40"/>
          <w:szCs w:val="40"/>
        </w:rPr>
      </w:pPr>
    </w:p>
    <w:p w:rsidR="00E96E14" w:rsidRDefault="00E96E14">
      <w:pPr>
        <w:rPr>
          <w:sz w:val="40"/>
          <w:szCs w:val="40"/>
        </w:rPr>
      </w:pPr>
    </w:p>
    <w:p w:rsidR="00E96E14" w:rsidRDefault="00E96E14">
      <w:pPr>
        <w:rPr>
          <w:sz w:val="40"/>
          <w:szCs w:val="40"/>
        </w:rPr>
      </w:pPr>
    </w:p>
    <w:p w:rsidR="00E96E14" w:rsidRDefault="00F7247B">
      <w:pPr>
        <w:tabs>
          <w:tab w:val="left" w:pos="2897"/>
        </w:tabs>
        <w:rPr>
          <w:sz w:val="40"/>
          <w:szCs w:val="40"/>
        </w:rPr>
      </w:pPr>
      <w:r>
        <w:rPr>
          <w:sz w:val="40"/>
          <w:szCs w:val="40"/>
          <w:lang w:eastAsia="es-CL"/>
        </w:rPr>
        <w:pict>
          <v:shape id="_x0000_s1027" type="#_x0000_t202" style="position:absolute;margin-left:-16.95pt;margin-top:.75pt;width:463.15pt;height:75.75pt;z-index:251655168" strokecolor="#8db3e2">
            <v:textbox>
              <w:txbxContent>
                <w:p w:rsidR="00E96E14" w:rsidRDefault="0063410E">
                  <w:pPr>
                    <w:jc w:val="both"/>
                    <w:rPr>
                      <w:rFonts w:ascii="Times New Roman" w:hAnsi="Times New Roman"/>
                      <w:b/>
                      <w:bCs/>
                      <w:sz w:val="32"/>
                      <w:szCs w:val="32"/>
                    </w:rPr>
                  </w:pPr>
                  <w:r>
                    <w:rPr>
                      <w:rFonts w:ascii="Times New Roman" w:hAnsi="Times New Roman"/>
                      <w:color w:val="222222"/>
                      <w:sz w:val="24"/>
                      <w:szCs w:val="24"/>
                    </w:rPr>
                    <w:t xml:space="preserve">Ingeniero Comercial de la Universidad Católica del Norte, con conocimientos en costos, recursos humanos y finanzas. En busca de oportunidades que permitan proyección y desarrollo profesional. </w:t>
                  </w:r>
                  <w:r>
                    <w:rPr>
                      <w:rFonts w:ascii="Times New Roman" w:hAnsi="Times New Roman"/>
                      <w:b/>
                      <w:bCs/>
                      <w:color w:val="222222"/>
                      <w:sz w:val="24"/>
                      <w:szCs w:val="24"/>
                    </w:rPr>
                    <w:t>Comprometido, eficiente, responsable, proactivo, puntual, orientado a los resultados, autodidacta.</w:t>
                  </w:r>
                </w:p>
              </w:txbxContent>
            </v:textbox>
          </v:shape>
        </w:pict>
      </w:r>
      <w:r w:rsidR="0063410E">
        <w:rPr>
          <w:sz w:val="40"/>
          <w:szCs w:val="40"/>
        </w:rPr>
        <w:tab/>
      </w:r>
    </w:p>
    <w:p w:rsidR="00E96E14" w:rsidRDefault="00E96E14">
      <w:pPr>
        <w:rPr>
          <w:sz w:val="40"/>
          <w:szCs w:val="40"/>
        </w:rPr>
      </w:pPr>
    </w:p>
    <w:p w:rsidR="00E96E14" w:rsidRDefault="00E96E14" w:rsidP="00385895">
      <w:pPr>
        <w:spacing w:after="0"/>
        <w:rPr>
          <w:rFonts w:ascii="Times" w:hAnsi="Times"/>
          <w:sz w:val="24"/>
          <w:szCs w:val="24"/>
        </w:rPr>
      </w:pPr>
    </w:p>
    <w:p w:rsidR="00E96E14" w:rsidRDefault="0063410E">
      <w:pPr>
        <w:rPr>
          <w:rFonts w:ascii="Times" w:hAnsi="Times"/>
          <w:b/>
          <w:bCs/>
          <w:sz w:val="24"/>
          <w:szCs w:val="24"/>
          <w:u w:val="single"/>
        </w:rPr>
      </w:pPr>
      <w:r>
        <w:rPr>
          <w:rFonts w:ascii="Times" w:hAnsi="Times"/>
          <w:b/>
          <w:bCs/>
          <w:sz w:val="24"/>
          <w:szCs w:val="24"/>
          <w:u w:val="single"/>
        </w:rPr>
        <w:t>Experiencia Profesional</w:t>
      </w:r>
    </w:p>
    <w:p w:rsidR="00C852BC" w:rsidRDefault="00C852BC" w:rsidP="00C852BC">
      <w:pPr>
        <w:shd w:val="clear" w:color="auto" w:fill="C6D9F1"/>
        <w:spacing w:after="0" w:line="240" w:lineRule="auto"/>
        <w:rPr>
          <w:rFonts w:ascii="Times" w:hAnsi="Times"/>
          <w:b/>
          <w:bCs/>
          <w:sz w:val="24"/>
          <w:szCs w:val="24"/>
        </w:rPr>
      </w:pPr>
      <w:r w:rsidRPr="00C852BC">
        <w:rPr>
          <w:rFonts w:ascii="Times" w:hAnsi="Times"/>
          <w:b/>
          <w:bCs/>
          <w:sz w:val="24"/>
          <w:szCs w:val="24"/>
        </w:rPr>
        <w:t>Compañía Minera del Pacífico</w:t>
      </w:r>
      <w:r>
        <w:rPr>
          <w:rFonts w:ascii="Times" w:hAnsi="Times"/>
          <w:b/>
          <w:bCs/>
          <w:sz w:val="24"/>
          <w:szCs w:val="24"/>
        </w:rPr>
        <w:t xml:space="preserve">                                                  Febrero 2013 - Actualidad</w:t>
      </w:r>
    </w:p>
    <w:p w:rsidR="00C852BC" w:rsidRDefault="00067540" w:rsidP="00C852BC">
      <w:pPr>
        <w:shd w:val="clear" w:color="auto" w:fill="C6D9F1"/>
        <w:spacing w:after="0" w:line="240" w:lineRule="auto"/>
        <w:rPr>
          <w:rFonts w:ascii="Times" w:hAnsi="Times"/>
          <w:b/>
          <w:bCs/>
          <w:sz w:val="24"/>
          <w:szCs w:val="24"/>
        </w:rPr>
      </w:pPr>
      <w:r>
        <w:rPr>
          <w:rFonts w:ascii="Times" w:hAnsi="Times"/>
          <w:b/>
          <w:bCs/>
          <w:sz w:val="24"/>
          <w:szCs w:val="24"/>
        </w:rPr>
        <w:t>Ingeniero Control de Pagos</w:t>
      </w:r>
    </w:p>
    <w:p w:rsidR="00C852BC" w:rsidRDefault="00C852BC" w:rsidP="00C852BC">
      <w:pPr>
        <w:spacing w:after="0" w:line="240" w:lineRule="auto"/>
        <w:rPr>
          <w:rFonts w:ascii="Times" w:hAnsi="Times"/>
          <w:b/>
          <w:bCs/>
          <w:sz w:val="24"/>
          <w:szCs w:val="24"/>
        </w:rPr>
      </w:pPr>
      <w:r w:rsidRPr="00C852BC">
        <w:rPr>
          <w:rFonts w:ascii="Times" w:hAnsi="Times"/>
          <w:b/>
          <w:bCs/>
          <w:color w:val="FFFFFF" w:themeColor="background1"/>
          <w:sz w:val="24"/>
          <w:szCs w:val="24"/>
        </w:rPr>
        <w:t>.</w:t>
      </w:r>
    </w:p>
    <w:p w:rsidR="00C852BC" w:rsidRDefault="00C852BC" w:rsidP="003C6BBC">
      <w:pPr>
        <w:spacing w:after="0"/>
        <w:jc w:val="both"/>
        <w:rPr>
          <w:rFonts w:ascii="Times" w:hAnsi="Times"/>
          <w:b/>
          <w:bCs/>
          <w:sz w:val="24"/>
          <w:szCs w:val="24"/>
          <w:u w:val="single"/>
        </w:rPr>
      </w:pPr>
      <w:r w:rsidRPr="00C852BC">
        <w:rPr>
          <w:rFonts w:ascii="Times New Roman" w:hAnsi="Times New Roman"/>
          <w:bCs/>
          <w:sz w:val="24"/>
          <w:szCs w:val="24"/>
        </w:rPr>
        <w:t xml:space="preserve">Encargado de Auditar </w:t>
      </w:r>
      <w:r w:rsidR="00067540">
        <w:rPr>
          <w:rFonts w:ascii="Times New Roman" w:hAnsi="Times New Roman"/>
          <w:bCs/>
          <w:sz w:val="24"/>
          <w:szCs w:val="24"/>
        </w:rPr>
        <w:t>Estados de Pagos</w:t>
      </w:r>
      <w:r w:rsidRPr="00C852BC">
        <w:rPr>
          <w:rFonts w:ascii="Times New Roman" w:hAnsi="Times New Roman"/>
          <w:bCs/>
          <w:sz w:val="24"/>
          <w:szCs w:val="24"/>
        </w:rPr>
        <w:t xml:space="preserve"> y documentos </w:t>
      </w:r>
      <w:r w:rsidR="003C6BBC">
        <w:rPr>
          <w:rFonts w:ascii="Times New Roman" w:hAnsi="Times New Roman"/>
          <w:bCs/>
          <w:sz w:val="24"/>
          <w:szCs w:val="24"/>
        </w:rPr>
        <w:t>enviados</w:t>
      </w:r>
      <w:r w:rsidRPr="00C852BC">
        <w:rPr>
          <w:rFonts w:ascii="Times New Roman" w:hAnsi="Times New Roman"/>
          <w:bCs/>
          <w:sz w:val="24"/>
          <w:szCs w:val="24"/>
        </w:rPr>
        <w:t xml:space="preserve"> por parte de los Administradores de </w:t>
      </w:r>
      <w:r w:rsidR="003C6BBC">
        <w:rPr>
          <w:rFonts w:ascii="Times New Roman" w:hAnsi="Times New Roman"/>
          <w:bCs/>
          <w:sz w:val="24"/>
          <w:szCs w:val="24"/>
        </w:rPr>
        <w:t>C</w:t>
      </w:r>
      <w:r w:rsidRPr="00C852BC">
        <w:rPr>
          <w:rFonts w:ascii="Times New Roman" w:hAnsi="Times New Roman"/>
          <w:bCs/>
          <w:sz w:val="24"/>
          <w:szCs w:val="24"/>
        </w:rPr>
        <w:t xml:space="preserve">ontrato, </w:t>
      </w:r>
      <w:r w:rsidR="003C6BBC">
        <w:rPr>
          <w:rFonts w:ascii="Times New Roman" w:hAnsi="Times New Roman"/>
          <w:bCs/>
          <w:sz w:val="24"/>
          <w:szCs w:val="24"/>
        </w:rPr>
        <w:t xml:space="preserve">de los proyectos Cerro Negro Norte y Ampliación de Planta del Valle de </w:t>
      </w:r>
      <w:proofErr w:type="spellStart"/>
      <w:r w:rsidR="003C6BBC">
        <w:rPr>
          <w:rFonts w:ascii="Times New Roman" w:hAnsi="Times New Roman"/>
          <w:bCs/>
          <w:sz w:val="24"/>
          <w:szCs w:val="24"/>
        </w:rPr>
        <w:t>Huasco</w:t>
      </w:r>
      <w:proofErr w:type="spellEnd"/>
      <w:r w:rsidR="003C6BBC">
        <w:rPr>
          <w:rFonts w:ascii="Times New Roman" w:hAnsi="Times New Roman"/>
          <w:bCs/>
          <w:sz w:val="24"/>
          <w:szCs w:val="24"/>
        </w:rPr>
        <w:t>, en la Tercera Región. C</w:t>
      </w:r>
      <w:r w:rsidRPr="00C852BC">
        <w:rPr>
          <w:rFonts w:ascii="Times New Roman" w:hAnsi="Times New Roman"/>
          <w:bCs/>
          <w:sz w:val="24"/>
          <w:szCs w:val="24"/>
        </w:rPr>
        <w:t xml:space="preserve">on el fin de dar el V°B° para el pago de los estados de pago </w:t>
      </w:r>
      <w:r w:rsidR="003C6BBC">
        <w:rPr>
          <w:rFonts w:ascii="Times New Roman" w:hAnsi="Times New Roman"/>
          <w:bCs/>
          <w:sz w:val="24"/>
          <w:szCs w:val="24"/>
        </w:rPr>
        <w:t>de los contratistas</w:t>
      </w:r>
      <w:r w:rsidR="005A1B64">
        <w:rPr>
          <w:rFonts w:ascii="Times New Roman" w:hAnsi="Times New Roman"/>
          <w:bCs/>
          <w:sz w:val="24"/>
          <w:szCs w:val="24"/>
        </w:rPr>
        <w:t xml:space="preserve"> por montos de entre US$600.- hasta MMUS$3.-</w:t>
      </w:r>
      <w:r w:rsidR="003C6BBC">
        <w:rPr>
          <w:rFonts w:ascii="Times New Roman" w:hAnsi="Times New Roman"/>
          <w:bCs/>
          <w:sz w:val="24"/>
          <w:szCs w:val="24"/>
        </w:rPr>
        <w:t xml:space="preserve">. </w:t>
      </w:r>
      <w:r w:rsidRPr="00C852BC">
        <w:rPr>
          <w:rFonts w:ascii="Times New Roman" w:hAnsi="Times New Roman"/>
          <w:bCs/>
          <w:sz w:val="24"/>
          <w:szCs w:val="24"/>
        </w:rPr>
        <w:t>Dentro de las princi</w:t>
      </w:r>
      <w:r w:rsidR="003C6BBC">
        <w:rPr>
          <w:rFonts w:ascii="Times New Roman" w:hAnsi="Times New Roman"/>
          <w:bCs/>
          <w:sz w:val="24"/>
          <w:szCs w:val="24"/>
        </w:rPr>
        <w:t xml:space="preserve">pales funciones destacan, revisión de </w:t>
      </w:r>
      <w:r w:rsidR="00924E5B">
        <w:rPr>
          <w:rFonts w:ascii="Times New Roman" w:hAnsi="Times New Roman"/>
          <w:bCs/>
          <w:sz w:val="24"/>
          <w:szCs w:val="24"/>
        </w:rPr>
        <w:t>cláusulas de los contratos</w:t>
      </w:r>
      <w:r w:rsidR="003C6BBC">
        <w:rPr>
          <w:rFonts w:ascii="Times New Roman" w:hAnsi="Times New Roman"/>
          <w:bCs/>
          <w:sz w:val="24"/>
          <w:szCs w:val="24"/>
        </w:rPr>
        <w:t>, interacción directa con personal contable de la casa matriz en la cuidad de la Serena y administradores de Contrato de ambos proyectos</w:t>
      </w:r>
      <w:r w:rsidR="00DB68CE">
        <w:rPr>
          <w:rFonts w:ascii="Times New Roman" w:hAnsi="Times New Roman"/>
          <w:bCs/>
          <w:sz w:val="24"/>
          <w:szCs w:val="24"/>
        </w:rPr>
        <w:t>, además de poseer conocimientos básicos en SAP.</w:t>
      </w:r>
      <w:r w:rsidR="003C6BBC">
        <w:rPr>
          <w:rFonts w:ascii="Times New Roman" w:hAnsi="Times New Roman"/>
          <w:bCs/>
          <w:sz w:val="24"/>
          <w:szCs w:val="24"/>
        </w:rPr>
        <w:t xml:space="preserve"> Redacción y presentación de informes a Jefe de contabilidad, Gerentes y encargados de los </w:t>
      </w:r>
      <w:r w:rsidR="0017645F">
        <w:rPr>
          <w:rFonts w:ascii="Times New Roman" w:hAnsi="Times New Roman"/>
          <w:bCs/>
          <w:sz w:val="24"/>
          <w:szCs w:val="24"/>
        </w:rPr>
        <w:t>éstos. Trabajo realizado en Gerencia de Proyectos Mineros en la Ciudad de Santiago.</w:t>
      </w:r>
      <w:r w:rsidR="00DB68CE">
        <w:rPr>
          <w:rFonts w:ascii="Times New Roman" w:hAnsi="Times New Roman"/>
          <w:bCs/>
          <w:sz w:val="24"/>
          <w:szCs w:val="24"/>
        </w:rPr>
        <w:t xml:space="preserve"> </w:t>
      </w:r>
    </w:p>
    <w:p w:rsidR="00C852BC" w:rsidRDefault="00C852BC">
      <w:pPr>
        <w:rPr>
          <w:rFonts w:ascii="Times" w:hAnsi="Times"/>
          <w:b/>
          <w:bCs/>
          <w:sz w:val="24"/>
          <w:szCs w:val="24"/>
          <w:u w:val="single"/>
        </w:rPr>
      </w:pPr>
    </w:p>
    <w:p w:rsidR="00E96E14" w:rsidRDefault="0063410E">
      <w:pPr>
        <w:shd w:val="clear" w:color="auto" w:fill="C6D9F1"/>
        <w:spacing w:after="0" w:line="240" w:lineRule="auto"/>
        <w:rPr>
          <w:rFonts w:ascii="Times New Roman" w:hAnsi="Times New Roman"/>
          <w:b/>
          <w:bCs/>
          <w:sz w:val="24"/>
          <w:szCs w:val="24"/>
        </w:rPr>
      </w:pPr>
      <w:r>
        <w:rPr>
          <w:rFonts w:ascii="Times New Roman" w:hAnsi="Times New Roman"/>
          <w:b/>
          <w:bCs/>
          <w:sz w:val="24"/>
          <w:szCs w:val="24"/>
        </w:rPr>
        <w:t xml:space="preserve">Servicios Mineros José Jiménez EIRL  </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 xml:space="preserve">          Julio 2012- </w:t>
      </w:r>
      <w:r w:rsidR="00C852BC">
        <w:rPr>
          <w:rFonts w:ascii="Times New Roman" w:hAnsi="Times New Roman"/>
          <w:b/>
          <w:bCs/>
          <w:sz w:val="24"/>
          <w:szCs w:val="24"/>
        </w:rPr>
        <w:t>Enero 2013</w:t>
      </w:r>
      <w:r>
        <w:rPr>
          <w:rFonts w:ascii="Times New Roman" w:hAnsi="Times New Roman"/>
          <w:b/>
          <w:bCs/>
          <w:sz w:val="24"/>
          <w:szCs w:val="24"/>
        </w:rPr>
        <w:t xml:space="preserve"> </w:t>
      </w:r>
    </w:p>
    <w:p w:rsidR="00E96E14" w:rsidRDefault="0063410E">
      <w:pPr>
        <w:shd w:val="clear" w:color="auto" w:fill="C6D9F1"/>
        <w:spacing w:after="0" w:line="240" w:lineRule="auto"/>
        <w:rPr>
          <w:rFonts w:ascii="Times New Roman" w:hAnsi="Times New Roman"/>
          <w:b/>
          <w:bCs/>
          <w:sz w:val="24"/>
          <w:szCs w:val="24"/>
        </w:rPr>
      </w:pPr>
      <w:r>
        <w:rPr>
          <w:rFonts w:ascii="Times New Roman" w:hAnsi="Times New Roman"/>
          <w:b/>
          <w:bCs/>
          <w:sz w:val="24"/>
          <w:szCs w:val="24"/>
        </w:rPr>
        <w:t>Administrativo</w:t>
      </w:r>
    </w:p>
    <w:p w:rsidR="00E82B36" w:rsidRDefault="0063410E">
      <w:pPr>
        <w:keepLines/>
        <w:widowControl w:val="0"/>
        <w:spacing w:before="240" w:line="240" w:lineRule="atLeast"/>
        <w:jc w:val="both"/>
        <w:rPr>
          <w:rFonts w:ascii="Times New Roman" w:hAnsi="Times New Roman"/>
          <w:b/>
          <w:bCs/>
          <w:sz w:val="24"/>
          <w:szCs w:val="24"/>
        </w:rPr>
      </w:pPr>
      <w:r>
        <w:rPr>
          <w:rFonts w:ascii="Times New Roman" w:hAnsi="Times New Roman"/>
          <w:sz w:val="24"/>
          <w:szCs w:val="24"/>
        </w:rPr>
        <w:t>Encargado de coordinar y administrar los antecedentes del personal de la empresa, mantener al día el pago de cotizaciones previsionales, realizar la declaración y pago del Impuesto al Valor Agregado, supervisar y revisar las declaraciones de gastos por rendir de los colaboradores, así como la confección de los contratos de trabajo, finiquitos y liquidaciones de sueldo y los trámites necesarios para mantener en correcto funcionamiento la gestión de personal de la empresa.</w:t>
      </w:r>
      <w:r>
        <w:rPr>
          <w:rFonts w:ascii="Times New Roman" w:hAnsi="Times New Roman"/>
          <w:b/>
          <w:bCs/>
          <w:sz w:val="24"/>
          <w:szCs w:val="24"/>
        </w:rPr>
        <w:t xml:space="preserve">           </w:t>
      </w:r>
    </w:p>
    <w:p w:rsidR="00E82B36" w:rsidRDefault="00E82B36">
      <w:pPr>
        <w:keepLines/>
        <w:widowControl w:val="0"/>
        <w:spacing w:before="240" w:line="240" w:lineRule="atLeast"/>
        <w:jc w:val="both"/>
        <w:rPr>
          <w:rFonts w:ascii="Times New Roman" w:hAnsi="Times New Roman"/>
          <w:b/>
          <w:bCs/>
          <w:sz w:val="24"/>
          <w:szCs w:val="24"/>
        </w:rPr>
      </w:pPr>
    </w:p>
    <w:p w:rsidR="00E96E14" w:rsidRDefault="0063410E">
      <w:pPr>
        <w:keepLines/>
        <w:widowControl w:val="0"/>
        <w:spacing w:before="240" w:line="240" w:lineRule="atLeast"/>
        <w:jc w:val="both"/>
        <w:rPr>
          <w:rFonts w:ascii="Times New Roman" w:hAnsi="Times New Roman"/>
          <w:sz w:val="24"/>
          <w:szCs w:val="24"/>
        </w:rPr>
      </w:pPr>
      <w:r>
        <w:rPr>
          <w:rFonts w:ascii="Times New Roman" w:hAnsi="Times New Roman"/>
          <w:b/>
          <w:bCs/>
          <w:sz w:val="24"/>
          <w:szCs w:val="24"/>
        </w:rPr>
        <w:lastRenderedPageBreak/>
        <w:t xml:space="preserve">                                                                         </w:t>
      </w:r>
    </w:p>
    <w:p w:rsidR="00E96E14" w:rsidRDefault="0063410E">
      <w:pPr>
        <w:shd w:val="clear" w:color="auto" w:fill="C6D9F1"/>
        <w:spacing w:after="0" w:line="240" w:lineRule="auto"/>
        <w:rPr>
          <w:rFonts w:ascii="Times New Roman" w:hAnsi="Times New Roman"/>
          <w:b/>
          <w:bCs/>
          <w:sz w:val="24"/>
          <w:szCs w:val="24"/>
        </w:rPr>
      </w:pPr>
      <w:r>
        <w:rPr>
          <w:rFonts w:ascii="Times New Roman" w:hAnsi="Times New Roman"/>
          <w:b/>
          <w:bCs/>
          <w:sz w:val="24"/>
          <w:szCs w:val="24"/>
        </w:rPr>
        <w:t>Sierra Consultores                                                                                  Mayo – Junio 2012</w:t>
      </w:r>
    </w:p>
    <w:p w:rsidR="00E96E14" w:rsidRDefault="0063410E">
      <w:pPr>
        <w:shd w:val="clear" w:color="auto" w:fill="C6D9F1"/>
        <w:spacing w:after="0" w:line="240" w:lineRule="auto"/>
        <w:rPr>
          <w:rFonts w:ascii="Times New Roman" w:hAnsi="Times New Roman"/>
          <w:b/>
          <w:bCs/>
          <w:sz w:val="24"/>
          <w:szCs w:val="24"/>
        </w:rPr>
      </w:pPr>
      <w:r>
        <w:rPr>
          <w:rFonts w:ascii="Times New Roman" w:hAnsi="Times New Roman"/>
          <w:b/>
          <w:bCs/>
          <w:sz w:val="24"/>
          <w:szCs w:val="24"/>
        </w:rPr>
        <w:t>Asistente Auditor</w:t>
      </w:r>
    </w:p>
    <w:p w:rsidR="00960DA9" w:rsidRDefault="0063410E">
      <w:pPr>
        <w:keepLines/>
        <w:widowControl w:val="0"/>
        <w:spacing w:line="240" w:lineRule="atLeast"/>
        <w:jc w:val="both"/>
        <w:rPr>
          <w:rFonts w:ascii="Times New Roman" w:hAnsi="Times New Roman"/>
          <w:sz w:val="24"/>
          <w:szCs w:val="24"/>
        </w:rPr>
      </w:pPr>
      <w:r>
        <w:rPr>
          <w:rFonts w:ascii="Times New Roman" w:hAnsi="Times New Roman"/>
          <w:sz w:val="24"/>
          <w:szCs w:val="24"/>
        </w:rPr>
        <w:t>Realización de Auditorías a dos empresas de la Cuarta región, efectuando la revisión de la documentación laboral, pagos de impuestos  y documentos  internos de las empresas, efectuando reportes de las brechas detectadas al encargado de la auditoría e interactuando con personal de las empresas auditadas para analizar la situación actual y el avance de los nuevos procedimientos implementados.</w:t>
      </w:r>
    </w:p>
    <w:p w:rsidR="00E96E14" w:rsidRDefault="0063410E">
      <w:pPr>
        <w:shd w:val="clear" w:color="auto" w:fill="C6D9F1"/>
        <w:spacing w:after="0" w:line="240" w:lineRule="auto"/>
        <w:rPr>
          <w:rFonts w:ascii="Times New Roman" w:hAnsi="Times New Roman"/>
          <w:b/>
          <w:bCs/>
          <w:sz w:val="24"/>
          <w:szCs w:val="24"/>
        </w:rPr>
      </w:pPr>
      <w:r>
        <w:rPr>
          <w:rFonts w:ascii="Times New Roman" w:hAnsi="Times New Roman"/>
          <w:b/>
          <w:bCs/>
          <w:sz w:val="24"/>
          <w:szCs w:val="24"/>
        </w:rPr>
        <w:t>Consultoría Independiente de Comercio Exterior         Noviembre 2011 - Febrero 2012</w:t>
      </w:r>
    </w:p>
    <w:p w:rsidR="00E96E14" w:rsidRDefault="0063410E">
      <w:pPr>
        <w:shd w:val="clear" w:color="auto" w:fill="C6D9F1"/>
        <w:spacing w:line="240" w:lineRule="auto"/>
        <w:rPr>
          <w:rFonts w:ascii="Times New Roman" w:hAnsi="Times New Roman"/>
          <w:b/>
          <w:bCs/>
          <w:sz w:val="24"/>
          <w:szCs w:val="24"/>
        </w:rPr>
      </w:pPr>
      <w:r>
        <w:rPr>
          <w:rFonts w:ascii="Times New Roman" w:hAnsi="Times New Roman"/>
          <w:b/>
          <w:bCs/>
          <w:sz w:val="24"/>
          <w:szCs w:val="24"/>
        </w:rPr>
        <w:t>Asistente Consultor</w:t>
      </w:r>
    </w:p>
    <w:p w:rsidR="00E96E14" w:rsidRDefault="0063410E">
      <w:pPr>
        <w:keepLines/>
        <w:widowControl w:val="0"/>
        <w:spacing w:line="240" w:lineRule="atLeast"/>
        <w:jc w:val="both"/>
        <w:rPr>
          <w:rFonts w:ascii="Times New Roman" w:hAnsi="Times New Roman"/>
          <w:sz w:val="24"/>
          <w:szCs w:val="24"/>
        </w:rPr>
      </w:pPr>
      <w:r>
        <w:rPr>
          <w:rFonts w:ascii="Times New Roman" w:hAnsi="Times New Roman"/>
          <w:sz w:val="24"/>
          <w:szCs w:val="24"/>
        </w:rPr>
        <w:t>Apoyo en la formulación de un proyecto PROFO con cinco empresas exportadoras de Jibia de la Región, prestando servicios en las etapas de diagnóstico, estudio de mercado e informes técnicos, realizando visitas en terreno a los empresarios y apoyando a la consultora a cargo en las presentaciones de avances del proyecto.</w:t>
      </w:r>
    </w:p>
    <w:p w:rsidR="00E96E14" w:rsidRDefault="0063410E">
      <w:pPr>
        <w:shd w:val="clear" w:color="auto" w:fill="C6D9F1"/>
        <w:spacing w:after="0" w:line="240" w:lineRule="auto"/>
        <w:rPr>
          <w:rFonts w:ascii="Times New Roman" w:hAnsi="Times New Roman"/>
          <w:b/>
          <w:bCs/>
          <w:sz w:val="24"/>
          <w:szCs w:val="24"/>
        </w:rPr>
      </w:pPr>
      <w:r>
        <w:rPr>
          <w:rFonts w:ascii="Times New Roman" w:hAnsi="Times New Roman"/>
          <w:b/>
          <w:bCs/>
          <w:sz w:val="24"/>
          <w:szCs w:val="24"/>
        </w:rPr>
        <w:t>Universidad Católica del Norte                                              Julio 2011 – Diciembre 2012</w:t>
      </w:r>
    </w:p>
    <w:p w:rsidR="00E96E14" w:rsidRDefault="0063410E">
      <w:pPr>
        <w:shd w:val="clear" w:color="auto" w:fill="C6D9F1"/>
        <w:spacing w:after="0" w:line="240" w:lineRule="auto"/>
        <w:rPr>
          <w:rFonts w:ascii="Times New Roman" w:hAnsi="Times New Roman"/>
          <w:b/>
          <w:bCs/>
          <w:sz w:val="24"/>
          <w:szCs w:val="24"/>
        </w:rPr>
      </w:pPr>
      <w:r>
        <w:rPr>
          <w:rFonts w:ascii="Times New Roman" w:hAnsi="Times New Roman"/>
          <w:b/>
          <w:bCs/>
          <w:sz w:val="24"/>
          <w:szCs w:val="24"/>
        </w:rPr>
        <w:t xml:space="preserve">Escuela de Ingeniería Comercial </w:t>
      </w:r>
    </w:p>
    <w:p w:rsidR="00E96E14" w:rsidRDefault="0063410E">
      <w:pPr>
        <w:shd w:val="clear" w:color="auto" w:fill="C6D9F1"/>
        <w:spacing w:after="0" w:line="240" w:lineRule="auto"/>
        <w:rPr>
          <w:rFonts w:ascii="Times New Roman" w:hAnsi="Times New Roman"/>
          <w:b/>
          <w:bCs/>
          <w:sz w:val="24"/>
          <w:szCs w:val="24"/>
        </w:rPr>
      </w:pPr>
      <w:r>
        <w:rPr>
          <w:rFonts w:ascii="Times New Roman" w:hAnsi="Times New Roman"/>
          <w:b/>
          <w:bCs/>
          <w:sz w:val="24"/>
          <w:szCs w:val="24"/>
        </w:rPr>
        <w:t>Asistente de Investigación</w:t>
      </w:r>
    </w:p>
    <w:p w:rsidR="00E96E14" w:rsidRDefault="0063410E">
      <w:pPr>
        <w:keepLines/>
        <w:widowControl w:val="0"/>
        <w:spacing w:before="240" w:line="240" w:lineRule="auto"/>
        <w:jc w:val="both"/>
        <w:rPr>
          <w:rFonts w:ascii="Times New Roman" w:hAnsi="Times New Roman"/>
          <w:sz w:val="24"/>
          <w:szCs w:val="24"/>
        </w:rPr>
      </w:pPr>
      <w:r>
        <w:rPr>
          <w:rFonts w:ascii="Times New Roman" w:hAnsi="Times New Roman"/>
          <w:sz w:val="24"/>
          <w:szCs w:val="24"/>
        </w:rPr>
        <w:t>Asistente en proyecto de investigación sobre los factores que inciden en la creación de nuevas empresas en chile, para lo cual se desarrolló manejo de Microsoft Access, redacción de documentación, utilización de bases de datos, manejo avanzado de Microsoft Office y el análisis de las variables involucradas.</w:t>
      </w:r>
    </w:p>
    <w:p w:rsidR="00E96E14" w:rsidRDefault="0063410E">
      <w:pPr>
        <w:shd w:val="clear" w:color="auto" w:fill="C6D9F1"/>
        <w:spacing w:after="0" w:line="240" w:lineRule="auto"/>
        <w:rPr>
          <w:rFonts w:ascii="Times New Roman" w:hAnsi="Times New Roman"/>
          <w:b/>
          <w:bCs/>
          <w:sz w:val="24"/>
          <w:szCs w:val="24"/>
        </w:rPr>
      </w:pPr>
      <w:proofErr w:type="spellStart"/>
      <w:r>
        <w:rPr>
          <w:rFonts w:ascii="Times New Roman" w:hAnsi="Times New Roman"/>
          <w:b/>
          <w:bCs/>
          <w:sz w:val="24"/>
          <w:szCs w:val="24"/>
        </w:rPr>
        <w:t>Factoring</w:t>
      </w:r>
      <w:proofErr w:type="spellEnd"/>
      <w:r>
        <w:rPr>
          <w:rFonts w:ascii="Times New Roman" w:hAnsi="Times New Roman"/>
          <w:b/>
          <w:bCs/>
          <w:sz w:val="24"/>
          <w:szCs w:val="24"/>
        </w:rPr>
        <w:t xml:space="preserve"> Logros Limitada                                                         Enero 2011 – Marzo 2011           </w:t>
      </w:r>
    </w:p>
    <w:p w:rsidR="00E96E14" w:rsidRDefault="0063410E">
      <w:pPr>
        <w:shd w:val="clear" w:color="auto" w:fill="C6D9F1"/>
        <w:spacing w:after="0" w:line="240" w:lineRule="auto"/>
        <w:rPr>
          <w:rFonts w:ascii="Times New Roman" w:hAnsi="Times New Roman"/>
          <w:b/>
          <w:bCs/>
          <w:sz w:val="24"/>
          <w:szCs w:val="24"/>
        </w:rPr>
      </w:pPr>
      <w:r>
        <w:rPr>
          <w:rFonts w:ascii="Times New Roman" w:hAnsi="Times New Roman"/>
          <w:b/>
          <w:bCs/>
          <w:sz w:val="24"/>
          <w:szCs w:val="24"/>
        </w:rPr>
        <w:t>Práctica profesional  Ejecutivo de Cuentas</w:t>
      </w:r>
    </w:p>
    <w:p w:rsidR="00E96E14" w:rsidRDefault="0063410E">
      <w:pPr>
        <w:keepLines/>
        <w:widowControl w:val="0"/>
        <w:spacing w:before="240" w:line="240" w:lineRule="auto"/>
        <w:jc w:val="both"/>
        <w:rPr>
          <w:rFonts w:ascii="Times New Roman" w:hAnsi="Times New Roman"/>
          <w:sz w:val="24"/>
          <w:szCs w:val="24"/>
        </w:rPr>
      </w:pPr>
      <w:r>
        <w:rPr>
          <w:rFonts w:ascii="Times New Roman" w:hAnsi="Times New Roman"/>
          <w:sz w:val="24"/>
          <w:szCs w:val="24"/>
        </w:rPr>
        <w:t>Manejo de la totalidad de los procesos de los  documentos comerciales en que se basa la empresa y créditos de consumo. Interacción con clientes de la entidad. Dominio de los análisis de capacidad de endeudamiento y riesgo de los potenciales clientes.</w:t>
      </w:r>
    </w:p>
    <w:p w:rsidR="00E96E14" w:rsidRDefault="0063410E">
      <w:pPr>
        <w:shd w:val="clear" w:color="auto" w:fill="C6D9F1"/>
        <w:spacing w:after="0" w:line="240" w:lineRule="auto"/>
        <w:rPr>
          <w:rFonts w:ascii="Times New Roman" w:hAnsi="Times New Roman"/>
          <w:b/>
          <w:bCs/>
          <w:sz w:val="24"/>
          <w:szCs w:val="24"/>
        </w:rPr>
      </w:pPr>
      <w:r>
        <w:rPr>
          <w:rFonts w:ascii="Times New Roman" w:hAnsi="Times New Roman"/>
          <w:b/>
          <w:bCs/>
          <w:sz w:val="24"/>
          <w:szCs w:val="24"/>
        </w:rPr>
        <w:t>Universidad Católica del Norte                                                    Marzo 2009 – Julio 2010</w:t>
      </w:r>
    </w:p>
    <w:p w:rsidR="00E96E14" w:rsidRDefault="0063410E">
      <w:pPr>
        <w:shd w:val="clear" w:color="auto" w:fill="C6D9F1"/>
        <w:spacing w:after="0" w:line="240" w:lineRule="auto"/>
        <w:rPr>
          <w:rFonts w:ascii="Times New Roman" w:hAnsi="Times New Roman"/>
          <w:b/>
          <w:bCs/>
          <w:sz w:val="24"/>
          <w:szCs w:val="24"/>
        </w:rPr>
      </w:pPr>
      <w:r>
        <w:rPr>
          <w:rFonts w:ascii="Times New Roman" w:hAnsi="Times New Roman"/>
          <w:b/>
          <w:bCs/>
          <w:sz w:val="24"/>
          <w:szCs w:val="24"/>
        </w:rPr>
        <w:t>Escuela de Ingeniería Comercial</w:t>
      </w:r>
    </w:p>
    <w:p w:rsidR="00E96E14" w:rsidRDefault="0063410E">
      <w:pPr>
        <w:shd w:val="clear" w:color="auto" w:fill="C6D9F1"/>
        <w:spacing w:after="0" w:line="240" w:lineRule="auto"/>
        <w:rPr>
          <w:rFonts w:ascii="Times New Roman" w:hAnsi="Times New Roman"/>
          <w:b/>
          <w:bCs/>
          <w:sz w:val="24"/>
          <w:szCs w:val="24"/>
        </w:rPr>
      </w:pPr>
      <w:r>
        <w:rPr>
          <w:rFonts w:ascii="Times New Roman" w:hAnsi="Times New Roman"/>
          <w:b/>
          <w:bCs/>
          <w:sz w:val="24"/>
          <w:szCs w:val="24"/>
        </w:rPr>
        <w:t>Ayudante de Costos para la Gestión</w:t>
      </w:r>
    </w:p>
    <w:p w:rsidR="00E96E14" w:rsidRDefault="0063410E">
      <w:pPr>
        <w:keepLines/>
        <w:widowControl w:val="0"/>
        <w:spacing w:before="240" w:line="240" w:lineRule="atLeast"/>
        <w:jc w:val="both"/>
        <w:rPr>
          <w:rFonts w:ascii="Times New Roman" w:hAnsi="Times New Roman"/>
          <w:sz w:val="24"/>
          <w:szCs w:val="24"/>
        </w:rPr>
      </w:pPr>
      <w:r>
        <w:rPr>
          <w:rFonts w:ascii="Times New Roman" w:hAnsi="Times New Roman"/>
          <w:sz w:val="24"/>
          <w:szCs w:val="24"/>
        </w:rPr>
        <w:t xml:space="preserve">Interacción con alumnos de niveles inferiores, realización de clases de reforzamiento de materias y redacción de guías. </w:t>
      </w:r>
    </w:p>
    <w:p w:rsidR="00E96E14" w:rsidRDefault="0063410E">
      <w:pPr>
        <w:shd w:val="clear" w:color="auto" w:fill="C6D9F1"/>
        <w:spacing w:after="0" w:line="240" w:lineRule="auto"/>
        <w:rPr>
          <w:rFonts w:ascii="Times New Roman" w:hAnsi="Times New Roman"/>
          <w:b/>
          <w:bCs/>
          <w:sz w:val="24"/>
          <w:szCs w:val="24"/>
        </w:rPr>
      </w:pPr>
      <w:proofErr w:type="spellStart"/>
      <w:r>
        <w:rPr>
          <w:rFonts w:ascii="Times New Roman" w:hAnsi="Times New Roman"/>
          <w:b/>
          <w:bCs/>
          <w:sz w:val="24"/>
          <w:szCs w:val="24"/>
        </w:rPr>
        <w:t>Rendic</w:t>
      </w:r>
      <w:proofErr w:type="spellEnd"/>
      <w:r>
        <w:rPr>
          <w:rFonts w:ascii="Times New Roman" w:hAnsi="Times New Roman"/>
          <w:b/>
          <w:bCs/>
          <w:sz w:val="24"/>
          <w:szCs w:val="24"/>
        </w:rPr>
        <w:t xml:space="preserve"> y Hermanos S.A.                                                      Diciembre 2006 – Marzo 2007</w:t>
      </w:r>
    </w:p>
    <w:p w:rsidR="00E96E14" w:rsidRDefault="0063410E">
      <w:pPr>
        <w:shd w:val="clear" w:color="auto" w:fill="C6D9F1"/>
        <w:spacing w:after="0" w:line="240" w:lineRule="auto"/>
        <w:rPr>
          <w:rFonts w:ascii="Times New Roman" w:hAnsi="Times New Roman"/>
          <w:b/>
          <w:bCs/>
          <w:sz w:val="24"/>
          <w:szCs w:val="24"/>
        </w:rPr>
      </w:pPr>
      <w:r>
        <w:rPr>
          <w:rFonts w:ascii="Times New Roman" w:hAnsi="Times New Roman"/>
          <w:b/>
          <w:bCs/>
          <w:sz w:val="24"/>
          <w:szCs w:val="24"/>
        </w:rPr>
        <w:t>Práctica profesional Asistente Gerencia de Proyectos y Depto. de Contabilidad</w:t>
      </w:r>
    </w:p>
    <w:p w:rsidR="00E96E14" w:rsidRDefault="0063410E">
      <w:pPr>
        <w:keepLines/>
        <w:widowControl w:val="0"/>
        <w:shd w:val="clear" w:color="auto" w:fill="FFFFFF"/>
        <w:spacing w:before="240" w:line="240" w:lineRule="atLeast"/>
        <w:jc w:val="both"/>
        <w:rPr>
          <w:rFonts w:ascii="Times New Roman" w:hAnsi="Times New Roman"/>
          <w:sz w:val="24"/>
          <w:szCs w:val="24"/>
        </w:rPr>
      </w:pPr>
      <w:r>
        <w:rPr>
          <w:rFonts w:ascii="Times New Roman" w:hAnsi="Times New Roman"/>
          <w:sz w:val="24"/>
          <w:szCs w:val="24"/>
        </w:rPr>
        <w:t>Interacción con clientes, administración de documentación comercial, realización de compras solicitadas por la Gerencia, apoyo en todas las actividades solicitadas por la gerencia.</w:t>
      </w:r>
    </w:p>
    <w:p w:rsidR="00E96E14" w:rsidRDefault="00E96E14">
      <w:pPr>
        <w:keepLines/>
        <w:widowControl w:val="0"/>
        <w:shd w:val="clear" w:color="auto" w:fill="FFFFFF"/>
        <w:spacing w:before="240" w:line="240" w:lineRule="atLeast"/>
        <w:jc w:val="both"/>
        <w:rPr>
          <w:rFonts w:ascii="Times New Roman" w:hAnsi="Times New Roman"/>
          <w:sz w:val="24"/>
          <w:szCs w:val="24"/>
        </w:rPr>
      </w:pPr>
    </w:p>
    <w:p w:rsidR="00E82B36" w:rsidRDefault="00E82B36">
      <w:pPr>
        <w:keepLines/>
        <w:widowControl w:val="0"/>
        <w:shd w:val="clear" w:color="auto" w:fill="FFFFFF"/>
        <w:spacing w:before="240" w:line="240" w:lineRule="atLeast"/>
        <w:jc w:val="both"/>
        <w:rPr>
          <w:rFonts w:ascii="Times New Roman" w:hAnsi="Times New Roman"/>
          <w:sz w:val="24"/>
          <w:szCs w:val="24"/>
        </w:rPr>
      </w:pPr>
    </w:p>
    <w:p w:rsidR="00E96E14" w:rsidRDefault="00F7247B" w:rsidP="00E82B36">
      <w:pPr>
        <w:keepLines/>
        <w:widowControl w:val="0"/>
        <w:shd w:val="clear" w:color="auto" w:fill="FFFFFF"/>
        <w:spacing w:after="0" w:line="240" w:lineRule="auto"/>
        <w:jc w:val="both"/>
        <w:rPr>
          <w:rFonts w:ascii="Times New Roman" w:hAnsi="Times New Roman"/>
          <w:sz w:val="24"/>
          <w:szCs w:val="24"/>
        </w:rPr>
      </w:pPr>
      <w:r>
        <w:rPr>
          <w:rFonts w:ascii="Times New Roman" w:hAnsi="Times New Roman"/>
          <w:sz w:val="24"/>
          <w:szCs w:val="24"/>
          <w:lang w:eastAsia="es-CL"/>
        </w:rPr>
        <w:pict>
          <v:shape id="_x0000_s1028" type="#_x0000_t202" style="position:absolute;left:0;text-align:left;margin-left:310.95pt;margin-top:10.8pt;width:177.2pt;height:291.75pt;z-index:251657216" fillcolor="#c6d9f1" strokecolor="#8db3e2">
            <v:textbox>
              <w:txbxContent>
                <w:p w:rsidR="00E96E14" w:rsidRDefault="0063410E">
                  <w:pPr>
                    <w:rPr>
                      <w:rFonts w:ascii="Times New Roman" w:hAnsi="Times New Roman"/>
                      <w:sz w:val="24"/>
                      <w:szCs w:val="24"/>
                    </w:rPr>
                  </w:pPr>
                  <w:r>
                    <w:rPr>
                      <w:rFonts w:ascii="Times New Roman" w:hAnsi="Times New Roman"/>
                      <w:b/>
                      <w:bCs/>
                      <w:color w:val="17365D"/>
                      <w:sz w:val="28"/>
                      <w:szCs w:val="28"/>
                    </w:rPr>
                    <w:t>Cursos y Seminarios</w:t>
                  </w:r>
                </w:p>
                <w:p w:rsidR="00E96E14" w:rsidRDefault="0063410E">
                  <w:pPr>
                    <w:spacing w:after="0" w:line="240" w:lineRule="auto"/>
                    <w:jc w:val="both"/>
                    <w:rPr>
                      <w:rFonts w:ascii="Times New Roman" w:hAnsi="Times New Roman"/>
                      <w:sz w:val="24"/>
                      <w:szCs w:val="24"/>
                    </w:rPr>
                  </w:pPr>
                  <w:r>
                    <w:rPr>
                      <w:rFonts w:ascii="Times New Roman" w:hAnsi="Times New Roman"/>
                      <w:sz w:val="24"/>
                      <w:szCs w:val="24"/>
                    </w:rPr>
                    <w:t>Seminario de Emprendimiento e Innovación, 2011.</w:t>
                  </w:r>
                </w:p>
                <w:p w:rsidR="00E96E14" w:rsidRDefault="0063410E">
                  <w:pPr>
                    <w:keepLines/>
                    <w:widowControl w:val="0"/>
                    <w:shd w:val="clear" w:color="auto" w:fill="C6D9F1"/>
                    <w:spacing w:line="240" w:lineRule="auto"/>
                    <w:jc w:val="both"/>
                    <w:rPr>
                      <w:rFonts w:ascii="Times New Roman" w:hAnsi="Times New Roman"/>
                      <w:sz w:val="24"/>
                      <w:szCs w:val="24"/>
                    </w:rPr>
                  </w:pPr>
                  <w:r>
                    <w:rPr>
                      <w:rFonts w:ascii="Times New Roman" w:hAnsi="Times New Roman"/>
                      <w:sz w:val="24"/>
                      <w:szCs w:val="24"/>
                    </w:rPr>
                    <w:t>Corporación de Fomento de la Producción y Un Techo para Chile</w:t>
                  </w:r>
                </w:p>
                <w:p w:rsidR="00E96E14" w:rsidRDefault="0063410E">
                  <w:pPr>
                    <w:spacing w:after="0" w:line="240" w:lineRule="auto"/>
                    <w:jc w:val="both"/>
                    <w:rPr>
                      <w:rFonts w:ascii="Times New Roman" w:hAnsi="Times New Roman"/>
                      <w:sz w:val="24"/>
                      <w:szCs w:val="24"/>
                    </w:rPr>
                  </w:pPr>
                  <w:r>
                    <w:rPr>
                      <w:rFonts w:ascii="Times New Roman" w:hAnsi="Times New Roman"/>
                      <w:sz w:val="24"/>
                      <w:szCs w:val="24"/>
                    </w:rPr>
                    <w:t>Seminario de Contingencia Internacional, 2011.</w:t>
                  </w:r>
                </w:p>
                <w:p w:rsidR="00E96E14" w:rsidRDefault="0063410E">
                  <w:pPr>
                    <w:spacing w:line="240" w:lineRule="auto"/>
                    <w:jc w:val="both"/>
                    <w:rPr>
                      <w:rFonts w:ascii="Times New Roman" w:hAnsi="Times New Roman"/>
                      <w:sz w:val="24"/>
                      <w:szCs w:val="24"/>
                    </w:rPr>
                  </w:pPr>
                  <w:r>
                    <w:rPr>
                      <w:rFonts w:ascii="Times New Roman" w:hAnsi="Times New Roman"/>
                      <w:sz w:val="24"/>
                      <w:szCs w:val="24"/>
                    </w:rPr>
                    <w:t>Cámara de Comercio de Coquimbo.</w:t>
                  </w:r>
                </w:p>
                <w:p w:rsidR="00E96E14" w:rsidRDefault="0063410E">
                  <w:pPr>
                    <w:spacing w:after="0" w:line="240" w:lineRule="auto"/>
                    <w:jc w:val="both"/>
                    <w:rPr>
                      <w:rFonts w:ascii="Times New Roman" w:hAnsi="Times New Roman"/>
                      <w:sz w:val="24"/>
                      <w:szCs w:val="24"/>
                    </w:rPr>
                  </w:pPr>
                  <w:r>
                    <w:rPr>
                      <w:rFonts w:ascii="Times New Roman" w:hAnsi="Times New Roman"/>
                      <w:sz w:val="24"/>
                      <w:szCs w:val="24"/>
                    </w:rPr>
                    <w:t>Curso de Liderazgo, 2010.</w:t>
                  </w:r>
                </w:p>
                <w:p w:rsidR="00E96E14" w:rsidRDefault="0063410E">
                  <w:pPr>
                    <w:spacing w:line="240" w:lineRule="auto"/>
                    <w:jc w:val="both"/>
                    <w:rPr>
                      <w:rFonts w:ascii="Times New Roman" w:hAnsi="Times New Roman"/>
                      <w:sz w:val="24"/>
                      <w:szCs w:val="24"/>
                    </w:rPr>
                  </w:pPr>
                  <w:r>
                    <w:rPr>
                      <w:rFonts w:ascii="Times New Roman" w:hAnsi="Times New Roman"/>
                      <w:sz w:val="24"/>
                      <w:szCs w:val="24"/>
                    </w:rPr>
                    <w:t>Universidad Católica del Norte, Sede Coquimbo.</w:t>
                  </w:r>
                </w:p>
                <w:p w:rsidR="00E96E14" w:rsidRDefault="0063410E">
                  <w:pPr>
                    <w:spacing w:after="0" w:line="240" w:lineRule="auto"/>
                    <w:jc w:val="both"/>
                    <w:rPr>
                      <w:rFonts w:ascii="Times New Roman" w:hAnsi="Times New Roman"/>
                      <w:sz w:val="24"/>
                      <w:szCs w:val="24"/>
                    </w:rPr>
                  </w:pPr>
                  <w:r>
                    <w:rPr>
                      <w:rFonts w:ascii="Times New Roman" w:hAnsi="Times New Roman"/>
                      <w:sz w:val="24"/>
                      <w:szCs w:val="24"/>
                    </w:rPr>
                    <w:t>Curso de Negociación, 2007.</w:t>
                  </w:r>
                </w:p>
                <w:p w:rsidR="00E96E14" w:rsidRDefault="0063410E">
                  <w:pPr>
                    <w:spacing w:after="0" w:line="240" w:lineRule="auto"/>
                    <w:jc w:val="both"/>
                    <w:rPr>
                      <w:rFonts w:ascii="Times New Roman" w:hAnsi="Times New Roman"/>
                      <w:sz w:val="24"/>
                      <w:szCs w:val="24"/>
                    </w:rPr>
                  </w:pPr>
                  <w:r>
                    <w:rPr>
                      <w:rFonts w:ascii="Times New Roman" w:hAnsi="Times New Roman"/>
                      <w:sz w:val="24"/>
                      <w:szCs w:val="24"/>
                    </w:rPr>
                    <w:t>Universidad Católica del Norte, Sede Coquimbo.</w:t>
                  </w:r>
                </w:p>
                <w:p w:rsidR="00E96E14" w:rsidRDefault="00E96E14">
                  <w:pPr>
                    <w:keepLines/>
                    <w:widowControl w:val="0"/>
                    <w:shd w:val="clear" w:color="auto" w:fill="C6D9F1"/>
                    <w:spacing w:line="240" w:lineRule="atLeast"/>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b/>
                      <w:bCs/>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B8CCE4"/>
                    <w:spacing w:line="240" w:lineRule="atLeast"/>
                    <w:ind w:left="1418" w:hanging="1418"/>
                    <w:jc w:val="both"/>
                    <w:rPr>
                      <w:rFonts w:ascii="Times New Roman" w:hAnsi="Times New Roman"/>
                      <w:sz w:val="24"/>
                      <w:szCs w:val="24"/>
                    </w:rPr>
                  </w:pPr>
                </w:p>
                <w:p w:rsidR="00E96E14" w:rsidRDefault="00E96E14">
                  <w:pPr>
                    <w:keepLines/>
                    <w:widowControl w:val="0"/>
                    <w:shd w:val="clear" w:color="auto" w:fill="B8CCE4"/>
                    <w:spacing w:line="240" w:lineRule="atLeast"/>
                    <w:ind w:left="1418" w:hanging="1418"/>
                    <w:jc w:val="both"/>
                    <w:rPr>
                      <w:rFonts w:ascii="Times New Roman" w:hAnsi="Times New Roman"/>
                      <w:sz w:val="24"/>
                      <w:szCs w:val="24"/>
                    </w:rPr>
                  </w:pPr>
                </w:p>
                <w:p w:rsidR="00E96E14" w:rsidRDefault="00E96E14">
                  <w:pPr>
                    <w:keepLines/>
                    <w:widowControl w:val="0"/>
                    <w:shd w:val="clear" w:color="auto" w:fill="B8CCE4"/>
                    <w:spacing w:line="240" w:lineRule="atLeast"/>
                    <w:ind w:left="1418" w:hanging="1418"/>
                    <w:jc w:val="both"/>
                    <w:rPr>
                      <w:rFonts w:ascii="Times New Roman" w:hAnsi="Times New Roman"/>
                      <w:sz w:val="24"/>
                      <w:szCs w:val="24"/>
                    </w:rPr>
                  </w:pPr>
                </w:p>
                <w:p w:rsidR="00E96E14" w:rsidRDefault="00E96E14">
                  <w:pPr>
                    <w:keepLines/>
                    <w:widowControl w:val="0"/>
                    <w:shd w:val="clear" w:color="auto" w:fill="B8CCE4"/>
                    <w:spacing w:line="240" w:lineRule="atLeast"/>
                    <w:ind w:left="1418" w:hanging="1418"/>
                    <w:jc w:val="both"/>
                    <w:rPr>
                      <w:rFonts w:ascii="Times New Roman" w:hAnsi="Times New Roman"/>
                      <w:sz w:val="24"/>
                      <w:szCs w:val="24"/>
                    </w:rPr>
                  </w:pPr>
                </w:p>
                <w:p w:rsidR="00E96E14" w:rsidRDefault="00E96E14">
                  <w:pPr>
                    <w:keepLines/>
                    <w:widowControl w:val="0"/>
                    <w:shd w:val="clear" w:color="auto" w:fill="B8CCE4"/>
                    <w:spacing w:line="240" w:lineRule="atLeast"/>
                    <w:ind w:left="1418" w:hanging="1418"/>
                    <w:jc w:val="both"/>
                    <w:rPr>
                      <w:rFonts w:ascii="Times New Roman" w:hAnsi="Times New Roman"/>
                      <w:sz w:val="24"/>
                      <w:szCs w:val="24"/>
                    </w:rPr>
                  </w:pPr>
                </w:p>
                <w:p w:rsidR="00E96E14" w:rsidRDefault="00E96E14">
                  <w:pPr>
                    <w:keepLines/>
                    <w:widowControl w:val="0"/>
                    <w:shd w:val="clear" w:color="auto" w:fill="B8CCE4"/>
                    <w:spacing w:line="240" w:lineRule="atLeast"/>
                    <w:ind w:left="1418" w:hanging="1418"/>
                    <w:jc w:val="both"/>
                    <w:rPr>
                      <w:rFonts w:ascii="Times New Roman" w:hAnsi="Times New Roman"/>
                      <w:sz w:val="24"/>
                      <w:szCs w:val="24"/>
                    </w:rPr>
                  </w:pPr>
                </w:p>
                <w:p w:rsidR="00E96E14" w:rsidRDefault="00E96E14">
                  <w:pPr>
                    <w:keepLines/>
                    <w:widowControl w:val="0"/>
                    <w:shd w:val="clear" w:color="auto" w:fill="B8CCE4"/>
                    <w:spacing w:line="240" w:lineRule="atLeast"/>
                    <w:ind w:left="1418" w:hanging="1418"/>
                    <w:jc w:val="both"/>
                    <w:rPr>
                      <w:rFonts w:ascii="Times New Roman" w:hAnsi="Times New Roman"/>
                      <w:sz w:val="24"/>
                      <w:szCs w:val="24"/>
                    </w:rPr>
                  </w:pPr>
                </w:p>
                <w:p w:rsidR="00E96E14" w:rsidRDefault="00E96E14">
                  <w:pPr>
                    <w:shd w:val="clear" w:color="auto" w:fill="B8CCE4"/>
                    <w:rPr>
                      <w:rFonts w:ascii="Times New Roman" w:hAnsi="Times New Roman"/>
                      <w:sz w:val="24"/>
                      <w:szCs w:val="24"/>
                    </w:rPr>
                  </w:pPr>
                </w:p>
              </w:txbxContent>
            </v:textbox>
          </v:shape>
        </w:pict>
      </w:r>
      <w:r>
        <w:rPr>
          <w:rFonts w:ascii="Times New Roman" w:hAnsi="Times New Roman"/>
          <w:sz w:val="24"/>
          <w:szCs w:val="24"/>
          <w:lang w:eastAsia="es-CL"/>
        </w:rPr>
        <w:pict>
          <v:shape id="_x0000_s1029" type="#_x0000_t202" style="position:absolute;left:0;text-align:left;margin-left:-16.25pt;margin-top:-7.45pt;width:325.6pt;height:315pt;z-index:251656192" stroked="f">
            <v:textbox>
              <w:txbxContent>
                <w:p w:rsidR="00E96E14" w:rsidRDefault="00E96E14">
                  <w:pPr>
                    <w:spacing w:after="0" w:line="240" w:lineRule="auto"/>
                    <w:rPr>
                      <w:rFonts w:ascii="Times New Roman" w:hAnsi="Times New Roman"/>
                      <w:b/>
                      <w:bCs/>
                      <w:sz w:val="24"/>
                      <w:szCs w:val="24"/>
                    </w:rPr>
                  </w:pPr>
                </w:p>
                <w:p w:rsidR="00E96E14" w:rsidRDefault="0063410E">
                  <w:pPr>
                    <w:rPr>
                      <w:rFonts w:ascii="Times New Roman" w:hAnsi="Times New Roman"/>
                      <w:b/>
                      <w:bCs/>
                      <w:color w:val="17365D"/>
                      <w:sz w:val="28"/>
                      <w:szCs w:val="28"/>
                    </w:rPr>
                  </w:pPr>
                  <w:r>
                    <w:rPr>
                      <w:rFonts w:ascii="Times New Roman" w:hAnsi="Times New Roman"/>
                      <w:b/>
                      <w:bCs/>
                      <w:color w:val="17365D"/>
                      <w:sz w:val="28"/>
                      <w:szCs w:val="28"/>
                    </w:rPr>
                    <w:t>Antecedentes Académicos</w:t>
                  </w:r>
                </w:p>
                <w:p w:rsidR="00E96E14" w:rsidRDefault="0063410E">
                  <w:pPr>
                    <w:spacing w:after="0" w:line="240" w:lineRule="auto"/>
                    <w:rPr>
                      <w:rFonts w:ascii="Times New Roman" w:hAnsi="Times New Roman"/>
                      <w:b/>
                      <w:bCs/>
                      <w:sz w:val="24"/>
                      <w:szCs w:val="24"/>
                    </w:rPr>
                  </w:pPr>
                  <w:r>
                    <w:rPr>
                      <w:rFonts w:ascii="Times New Roman" w:hAnsi="Times New Roman"/>
                      <w:b/>
                      <w:bCs/>
                      <w:sz w:val="24"/>
                      <w:szCs w:val="24"/>
                    </w:rPr>
                    <w:t>Enseñanza Universitaria</w:t>
                  </w:r>
                </w:p>
                <w:p w:rsidR="00E96E14" w:rsidRDefault="0063410E">
                  <w:pPr>
                    <w:spacing w:after="0" w:line="240" w:lineRule="auto"/>
                    <w:rPr>
                      <w:rFonts w:ascii="Times New Roman" w:hAnsi="Times New Roman"/>
                      <w:sz w:val="24"/>
                      <w:szCs w:val="24"/>
                    </w:rPr>
                  </w:pPr>
                  <w:r>
                    <w:rPr>
                      <w:rFonts w:ascii="Times New Roman" w:hAnsi="Times New Roman"/>
                      <w:sz w:val="24"/>
                      <w:szCs w:val="24"/>
                    </w:rPr>
                    <w:t>Universidad Católica del Norte, Escuela de Ingeniería Comercial, Sede Coquimbo, Ingeniero Comercial.</w:t>
                  </w:r>
                </w:p>
                <w:p w:rsidR="00E96E14" w:rsidRDefault="0063410E">
                  <w:pPr>
                    <w:spacing w:after="0" w:line="240" w:lineRule="auto"/>
                    <w:rPr>
                      <w:rFonts w:ascii="Times New Roman" w:hAnsi="Times New Roman"/>
                      <w:sz w:val="24"/>
                      <w:szCs w:val="24"/>
                    </w:rPr>
                  </w:pPr>
                  <w:r>
                    <w:rPr>
                      <w:rFonts w:ascii="Times New Roman" w:hAnsi="Times New Roman"/>
                      <w:sz w:val="24"/>
                      <w:szCs w:val="24"/>
                    </w:rPr>
                    <w:t>2007-2011</w:t>
                  </w:r>
                </w:p>
                <w:p w:rsidR="00E96E14" w:rsidRDefault="0063410E">
                  <w:pPr>
                    <w:spacing w:before="240" w:after="0" w:line="240" w:lineRule="auto"/>
                    <w:rPr>
                      <w:rFonts w:ascii="Times New Roman" w:hAnsi="Times New Roman"/>
                      <w:sz w:val="24"/>
                      <w:szCs w:val="24"/>
                    </w:rPr>
                  </w:pPr>
                  <w:r>
                    <w:rPr>
                      <w:rFonts w:ascii="Times New Roman" w:hAnsi="Times New Roman"/>
                      <w:sz w:val="24"/>
                      <w:szCs w:val="24"/>
                    </w:rPr>
                    <w:t>Grado Académico: Licenciado en Ciencias de la Administración de Empresas.</w:t>
                  </w:r>
                </w:p>
                <w:p w:rsidR="00E96E14" w:rsidRDefault="0063410E">
                  <w:pPr>
                    <w:spacing w:before="240" w:after="0" w:line="240" w:lineRule="auto"/>
                    <w:rPr>
                      <w:rFonts w:ascii="Times New Roman" w:hAnsi="Times New Roman"/>
                      <w:sz w:val="24"/>
                      <w:szCs w:val="24"/>
                    </w:rPr>
                  </w:pPr>
                  <w:r>
                    <w:rPr>
                      <w:rFonts w:ascii="Times New Roman" w:hAnsi="Times New Roman"/>
                      <w:sz w:val="24"/>
                      <w:szCs w:val="24"/>
                    </w:rPr>
                    <w:t xml:space="preserve">Tesis Área de Recursos Humanos:”Diseño y Plan de Mejora de Clima Organizacional </w:t>
                  </w:r>
                  <w:proofErr w:type="spellStart"/>
                  <w:r>
                    <w:rPr>
                      <w:rFonts w:ascii="Times New Roman" w:hAnsi="Times New Roman"/>
                      <w:sz w:val="24"/>
                      <w:szCs w:val="24"/>
                    </w:rPr>
                    <w:t>Integramédica</w:t>
                  </w:r>
                  <w:proofErr w:type="spellEnd"/>
                  <w:r>
                    <w:rPr>
                      <w:rFonts w:ascii="Times New Roman" w:hAnsi="Times New Roman"/>
                      <w:sz w:val="24"/>
                      <w:szCs w:val="24"/>
                    </w:rPr>
                    <w:t xml:space="preserve"> La Serena”.</w:t>
                  </w:r>
                </w:p>
                <w:p w:rsidR="00E96E14" w:rsidRDefault="0063410E">
                  <w:pPr>
                    <w:spacing w:before="240" w:line="240" w:lineRule="auto"/>
                    <w:rPr>
                      <w:rFonts w:ascii="Times New Roman" w:hAnsi="Times New Roman"/>
                      <w:b/>
                      <w:bCs/>
                      <w:sz w:val="24"/>
                      <w:szCs w:val="24"/>
                    </w:rPr>
                  </w:pPr>
                  <w:r>
                    <w:rPr>
                      <w:rFonts w:ascii="Times New Roman" w:hAnsi="Times New Roman"/>
                      <w:b/>
                      <w:bCs/>
                      <w:sz w:val="24"/>
                      <w:szCs w:val="24"/>
                    </w:rPr>
                    <w:t>Enseñanza Media</w:t>
                  </w:r>
                </w:p>
                <w:p w:rsidR="00E96E14" w:rsidRDefault="0063410E">
                  <w:pPr>
                    <w:spacing w:after="0"/>
                    <w:rPr>
                      <w:rFonts w:ascii="Times New Roman" w:hAnsi="Times New Roman"/>
                      <w:sz w:val="24"/>
                      <w:szCs w:val="24"/>
                    </w:rPr>
                  </w:pPr>
                  <w:r>
                    <w:rPr>
                      <w:rFonts w:ascii="Times New Roman" w:hAnsi="Times New Roman"/>
                      <w:sz w:val="24"/>
                      <w:szCs w:val="24"/>
                    </w:rPr>
                    <w:t xml:space="preserve">Instituto de Administración y Comercio, Estado de Israel, Coquimbo, Tercer y Cuarto Año Medio.  </w:t>
                  </w:r>
                </w:p>
                <w:p w:rsidR="00E96E14" w:rsidRDefault="0063410E">
                  <w:pPr>
                    <w:spacing w:after="0" w:line="360" w:lineRule="auto"/>
                    <w:rPr>
                      <w:rFonts w:ascii="Times New Roman" w:hAnsi="Times New Roman"/>
                      <w:sz w:val="24"/>
                      <w:szCs w:val="24"/>
                    </w:rPr>
                  </w:pPr>
                  <w:r>
                    <w:rPr>
                      <w:rFonts w:ascii="Times New Roman" w:hAnsi="Times New Roman"/>
                      <w:sz w:val="24"/>
                      <w:szCs w:val="24"/>
                    </w:rPr>
                    <w:t>2005-2006</w:t>
                  </w:r>
                </w:p>
                <w:p w:rsidR="00E96E14" w:rsidRDefault="0063410E">
                  <w:pPr>
                    <w:spacing w:after="0" w:line="240" w:lineRule="auto"/>
                    <w:jc w:val="both"/>
                    <w:rPr>
                      <w:rFonts w:ascii="Times New Roman" w:hAnsi="Times New Roman"/>
                      <w:sz w:val="24"/>
                      <w:szCs w:val="24"/>
                    </w:rPr>
                  </w:pPr>
                  <w:r>
                    <w:rPr>
                      <w:rFonts w:ascii="Times New Roman" w:hAnsi="Times New Roman"/>
                      <w:sz w:val="24"/>
                      <w:szCs w:val="24"/>
                    </w:rPr>
                    <w:t xml:space="preserve">Instituto Superior de Comercio, Bernardo </w:t>
                  </w:r>
                  <w:proofErr w:type="spellStart"/>
                  <w:r>
                    <w:rPr>
                      <w:rFonts w:ascii="Times New Roman" w:hAnsi="Times New Roman"/>
                      <w:sz w:val="24"/>
                      <w:szCs w:val="24"/>
                    </w:rPr>
                    <w:t>Ossandón</w:t>
                  </w:r>
                  <w:proofErr w:type="spellEnd"/>
                  <w:r>
                    <w:rPr>
                      <w:rFonts w:ascii="Times New Roman" w:hAnsi="Times New Roman"/>
                      <w:sz w:val="24"/>
                      <w:szCs w:val="24"/>
                    </w:rPr>
                    <w:t xml:space="preserve"> Álvarez, Coquimbo, Primer y Segundo Año Medio. </w:t>
                  </w:r>
                </w:p>
                <w:p w:rsidR="00E96E14" w:rsidRDefault="0063410E">
                  <w:pPr>
                    <w:spacing w:after="0" w:line="240" w:lineRule="auto"/>
                    <w:jc w:val="both"/>
                    <w:rPr>
                      <w:rFonts w:ascii="Times New Roman" w:hAnsi="Times New Roman"/>
                      <w:sz w:val="24"/>
                      <w:szCs w:val="24"/>
                    </w:rPr>
                  </w:pPr>
                  <w:r>
                    <w:rPr>
                      <w:rFonts w:ascii="Times New Roman" w:hAnsi="Times New Roman"/>
                      <w:sz w:val="24"/>
                      <w:szCs w:val="24"/>
                    </w:rPr>
                    <w:t>2003-2004</w:t>
                  </w:r>
                </w:p>
                <w:p w:rsidR="00E96E14" w:rsidRDefault="00E96E14">
                  <w:pPr>
                    <w:rPr>
                      <w:rFonts w:ascii="Times New Roman" w:hAnsi="Times New Roman"/>
                      <w:b/>
                      <w:bCs/>
                      <w:sz w:val="24"/>
                      <w:szCs w:val="24"/>
                    </w:rPr>
                  </w:pPr>
                </w:p>
                <w:p w:rsidR="00E96E14" w:rsidRDefault="00E96E14">
                  <w:pPr>
                    <w:rPr>
                      <w:rFonts w:ascii="Times New Roman" w:hAnsi="Times New Roman"/>
                      <w:b/>
                      <w:bCs/>
                      <w:color w:val="17365D"/>
                      <w:sz w:val="28"/>
                      <w:szCs w:val="28"/>
                    </w:rPr>
                  </w:pPr>
                </w:p>
              </w:txbxContent>
            </v:textbox>
          </v:shape>
        </w:pict>
      </w:r>
    </w:p>
    <w:p w:rsidR="00E96E14" w:rsidRDefault="00E96E14">
      <w:pPr>
        <w:keepLines/>
        <w:widowControl w:val="0"/>
        <w:spacing w:before="240" w:line="240" w:lineRule="atLeast"/>
        <w:jc w:val="both"/>
        <w:rPr>
          <w:rFonts w:ascii="Times New Roman" w:hAnsi="Times New Roman"/>
          <w:sz w:val="24"/>
          <w:szCs w:val="24"/>
        </w:rPr>
      </w:pPr>
    </w:p>
    <w:p w:rsidR="00E96E14" w:rsidRDefault="00E96E14">
      <w:pPr>
        <w:keepLines/>
        <w:widowControl w:val="0"/>
        <w:spacing w:before="240" w:line="240" w:lineRule="auto"/>
        <w:jc w:val="both"/>
        <w:rPr>
          <w:rFonts w:ascii="Times New Roman" w:hAnsi="Times New Roman"/>
          <w:sz w:val="24"/>
          <w:szCs w:val="24"/>
        </w:rPr>
      </w:pPr>
    </w:p>
    <w:p w:rsidR="00E96E14" w:rsidRDefault="00E96E14">
      <w:pPr>
        <w:spacing w:after="0" w:line="240" w:lineRule="auto"/>
        <w:rPr>
          <w:rFonts w:ascii="Times New Roman" w:hAnsi="Times New Roman"/>
          <w:b/>
          <w:bCs/>
          <w:sz w:val="24"/>
          <w:szCs w:val="24"/>
        </w:rPr>
      </w:pPr>
    </w:p>
    <w:p w:rsidR="00E96E14" w:rsidRDefault="00E96E14">
      <w:pPr>
        <w:keepLines/>
        <w:widowControl w:val="0"/>
        <w:spacing w:before="240" w:line="240" w:lineRule="auto"/>
        <w:jc w:val="both"/>
        <w:rPr>
          <w:rFonts w:ascii="Times New Roman" w:hAnsi="Times New Roman"/>
          <w:sz w:val="24"/>
          <w:szCs w:val="24"/>
        </w:rPr>
      </w:pPr>
    </w:p>
    <w:p w:rsidR="00E96E14" w:rsidRDefault="00E96E14">
      <w:pPr>
        <w:keepLines/>
        <w:widowControl w:val="0"/>
        <w:spacing w:line="240" w:lineRule="atLeast"/>
        <w:jc w:val="both"/>
        <w:rPr>
          <w:rFonts w:ascii="Times New Roman" w:hAnsi="Times New Roman"/>
          <w:sz w:val="24"/>
          <w:szCs w:val="24"/>
        </w:rPr>
      </w:pPr>
    </w:p>
    <w:p w:rsidR="00E96E14" w:rsidRDefault="00E96E14">
      <w:pPr>
        <w:keepLines/>
        <w:widowControl w:val="0"/>
        <w:spacing w:line="240" w:lineRule="atLeast"/>
        <w:jc w:val="both"/>
        <w:rPr>
          <w:rFonts w:ascii="Times New Roman" w:hAnsi="Times New Roman"/>
          <w:sz w:val="24"/>
          <w:szCs w:val="24"/>
        </w:rPr>
      </w:pPr>
    </w:p>
    <w:p w:rsidR="00E96E14" w:rsidRDefault="00E96E14">
      <w:pPr>
        <w:keepLines/>
        <w:widowControl w:val="0"/>
        <w:spacing w:line="240" w:lineRule="atLeast"/>
        <w:jc w:val="both"/>
        <w:rPr>
          <w:rFonts w:ascii="Times New Roman" w:hAnsi="Times New Roman"/>
          <w:sz w:val="24"/>
          <w:szCs w:val="24"/>
        </w:rPr>
      </w:pPr>
    </w:p>
    <w:p w:rsidR="00E96E14" w:rsidRDefault="00E96E14">
      <w:pPr>
        <w:keepLines/>
        <w:widowControl w:val="0"/>
        <w:spacing w:line="240" w:lineRule="atLeast"/>
        <w:jc w:val="both"/>
        <w:rPr>
          <w:rFonts w:ascii="Times New Roman" w:hAnsi="Times New Roman"/>
          <w:sz w:val="24"/>
          <w:szCs w:val="24"/>
        </w:rPr>
      </w:pPr>
    </w:p>
    <w:p w:rsidR="00E96E14" w:rsidRDefault="00E96E14">
      <w:pPr>
        <w:keepLines/>
        <w:widowControl w:val="0"/>
        <w:spacing w:before="240" w:line="240" w:lineRule="atLeast"/>
        <w:jc w:val="both"/>
        <w:rPr>
          <w:rFonts w:ascii="Times New Roman" w:hAnsi="Times New Roman"/>
          <w:sz w:val="24"/>
          <w:szCs w:val="24"/>
        </w:rPr>
      </w:pPr>
    </w:p>
    <w:p w:rsidR="00E96E14" w:rsidRDefault="00E96E14">
      <w:pPr>
        <w:keepLines/>
        <w:widowControl w:val="0"/>
        <w:spacing w:line="240" w:lineRule="atLeast"/>
        <w:jc w:val="both"/>
        <w:rPr>
          <w:rFonts w:ascii="Times New Roman" w:hAnsi="Times New Roman"/>
          <w:sz w:val="24"/>
          <w:szCs w:val="24"/>
        </w:rPr>
      </w:pPr>
    </w:p>
    <w:p w:rsidR="00E96E14" w:rsidRDefault="00E96E14">
      <w:pPr>
        <w:tabs>
          <w:tab w:val="left" w:pos="1574"/>
        </w:tabs>
        <w:rPr>
          <w:rFonts w:ascii="Times" w:hAnsi="Times"/>
          <w:sz w:val="24"/>
          <w:szCs w:val="24"/>
        </w:rPr>
      </w:pPr>
    </w:p>
    <w:p w:rsidR="00E96E14" w:rsidRDefault="00E96E14">
      <w:pPr>
        <w:tabs>
          <w:tab w:val="left" w:pos="1574"/>
        </w:tabs>
        <w:rPr>
          <w:rFonts w:ascii="Times" w:hAnsi="Times"/>
          <w:sz w:val="24"/>
          <w:szCs w:val="24"/>
        </w:rPr>
      </w:pPr>
    </w:p>
    <w:p w:rsidR="00E96E14" w:rsidRDefault="00F7247B">
      <w:pPr>
        <w:tabs>
          <w:tab w:val="left" w:pos="1574"/>
        </w:tabs>
        <w:rPr>
          <w:rFonts w:ascii="Times" w:hAnsi="Times"/>
          <w:sz w:val="24"/>
          <w:szCs w:val="24"/>
        </w:rPr>
      </w:pPr>
      <w:r>
        <w:rPr>
          <w:rFonts w:ascii="Times" w:hAnsi="Times"/>
          <w:sz w:val="24"/>
          <w:szCs w:val="24"/>
          <w:lang w:eastAsia="es-CL"/>
        </w:rPr>
        <w:pict>
          <v:shape id="_x0000_s1030" type="#_x0000_t202" style="position:absolute;margin-left:309.9pt;margin-top:.15pt;width:177.2pt;height:305.05pt;z-index:251658240" fillcolor="#c6d9f1" strokecolor="#8db3e2">
            <v:textbox>
              <w:txbxContent>
                <w:p w:rsidR="00E96E14" w:rsidRDefault="0063410E">
                  <w:pPr>
                    <w:keepLines/>
                    <w:widowControl w:val="0"/>
                    <w:shd w:val="clear" w:color="auto" w:fill="C6D9F1"/>
                    <w:spacing w:line="240" w:lineRule="atLeast"/>
                    <w:ind w:left="1418" w:hanging="1418"/>
                    <w:jc w:val="both"/>
                    <w:rPr>
                      <w:rFonts w:ascii="Times New Roman" w:hAnsi="Times New Roman"/>
                      <w:b/>
                      <w:bCs/>
                      <w:color w:val="17365D"/>
                      <w:sz w:val="28"/>
                      <w:szCs w:val="28"/>
                    </w:rPr>
                  </w:pPr>
                  <w:r>
                    <w:rPr>
                      <w:rFonts w:ascii="Times New Roman" w:hAnsi="Times New Roman"/>
                      <w:b/>
                      <w:bCs/>
                      <w:color w:val="17365D"/>
                      <w:sz w:val="28"/>
                      <w:szCs w:val="28"/>
                    </w:rPr>
                    <w:t>Otros Cursos</w:t>
                  </w:r>
                </w:p>
                <w:p w:rsidR="00E96E14" w:rsidRDefault="0063410E">
                  <w:pPr>
                    <w:spacing w:after="0" w:line="240" w:lineRule="atLeast"/>
                    <w:jc w:val="both"/>
                    <w:rPr>
                      <w:rFonts w:ascii="Times New Roman" w:hAnsi="Times New Roman"/>
                      <w:sz w:val="24"/>
                      <w:szCs w:val="24"/>
                    </w:rPr>
                  </w:pPr>
                  <w:r>
                    <w:rPr>
                      <w:rFonts w:ascii="Times New Roman" w:hAnsi="Times New Roman"/>
                      <w:sz w:val="24"/>
                      <w:szCs w:val="24"/>
                    </w:rPr>
                    <w:t>Curso Institucional nivel Grupo para la formación de Niños y Niñas.</w:t>
                  </w:r>
                </w:p>
                <w:p w:rsidR="00E96E14" w:rsidRDefault="0063410E">
                  <w:pPr>
                    <w:spacing w:line="240" w:lineRule="atLeast"/>
                    <w:jc w:val="both"/>
                    <w:rPr>
                      <w:rFonts w:ascii="Times New Roman" w:hAnsi="Times New Roman"/>
                      <w:sz w:val="24"/>
                      <w:szCs w:val="24"/>
                    </w:rPr>
                  </w:pPr>
                  <w:r>
                    <w:rPr>
                      <w:rFonts w:ascii="Times New Roman" w:hAnsi="Times New Roman"/>
                      <w:sz w:val="24"/>
                      <w:szCs w:val="24"/>
                    </w:rPr>
                    <w:t>Asociación de Guías y Scouts de Chile, 2011.</w:t>
                  </w:r>
                </w:p>
                <w:p w:rsidR="00E96E14" w:rsidRDefault="0063410E">
                  <w:pPr>
                    <w:spacing w:after="0" w:line="240" w:lineRule="atLeast"/>
                    <w:jc w:val="both"/>
                    <w:rPr>
                      <w:rFonts w:ascii="Times New Roman" w:hAnsi="Times New Roman"/>
                      <w:sz w:val="24"/>
                      <w:szCs w:val="24"/>
                    </w:rPr>
                  </w:pPr>
                  <w:r>
                    <w:rPr>
                      <w:rFonts w:ascii="Times New Roman" w:hAnsi="Times New Roman"/>
                      <w:sz w:val="24"/>
                      <w:szCs w:val="24"/>
                    </w:rPr>
                    <w:t>Curso Medio Scout para la formación de Niños y Niñas.</w:t>
                  </w:r>
                </w:p>
                <w:p w:rsidR="00E96E14" w:rsidRDefault="0063410E">
                  <w:pPr>
                    <w:spacing w:after="0" w:line="240" w:lineRule="atLeast"/>
                    <w:jc w:val="both"/>
                    <w:rPr>
                      <w:rFonts w:ascii="Times New Roman" w:hAnsi="Times New Roman"/>
                      <w:sz w:val="24"/>
                      <w:szCs w:val="24"/>
                    </w:rPr>
                  </w:pPr>
                  <w:r>
                    <w:rPr>
                      <w:rFonts w:ascii="Times New Roman" w:hAnsi="Times New Roman"/>
                      <w:sz w:val="24"/>
                      <w:szCs w:val="24"/>
                    </w:rPr>
                    <w:t>Asociación de Guías y Scouts de Chile, 2010.</w:t>
                  </w:r>
                </w:p>
                <w:p w:rsidR="00E96E14" w:rsidRDefault="00E96E14">
                  <w:pPr>
                    <w:spacing w:after="0" w:line="240" w:lineRule="atLeast"/>
                    <w:jc w:val="both"/>
                    <w:rPr>
                      <w:rFonts w:ascii="Times New Roman" w:hAnsi="Times New Roman"/>
                      <w:sz w:val="24"/>
                      <w:szCs w:val="24"/>
                    </w:rPr>
                  </w:pPr>
                </w:p>
                <w:p w:rsidR="00E96E14" w:rsidRDefault="0063410E">
                  <w:pPr>
                    <w:spacing w:after="0" w:line="240" w:lineRule="atLeast"/>
                    <w:jc w:val="both"/>
                    <w:rPr>
                      <w:rFonts w:ascii="Times New Roman" w:hAnsi="Times New Roman"/>
                      <w:sz w:val="24"/>
                      <w:szCs w:val="24"/>
                    </w:rPr>
                  </w:pPr>
                  <w:r>
                    <w:rPr>
                      <w:rFonts w:ascii="Times New Roman" w:hAnsi="Times New Roman"/>
                      <w:sz w:val="24"/>
                      <w:szCs w:val="24"/>
                    </w:rPr>
                    <w:t xml:space="preserve">Nivel Básico Scout para la formación de Niños y Niñas, </w:t>
                  </w:r>
                </w:p>
                <w:p w:rsidR="00E96E14" w:rsidRDefault="0063410E">
                  <w:pPr>
                    <w:spacing w:after="0" w:line="240" w:lineRule="atLeast"/>
                    <w:jc w:val="both"/>
                    <w:rPr>
                      <w:rFonts w:ascii="Times New Roman" w:hAnsi="Times New Roman"/>
                      <w:sz w:val="24"/>
                      <w:szCs w:val="24"/>
                    </w:rPr>
                  </w:pPr>
                  <w:r>
                    <w:rPr>
                      <w:rFonts w:ascii="Times New Roman" w:hAnsi="Times New Roman"/>
                      <w:sz w:val="24"/>
                      <w:szCs w:val="24"/>
                    </w:rPr>
                    <w:t>Asociación de Guías y Scouts de Chile, 2008</w:t>
                  </w: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C6D9F1"/>
                    <w:spacing w:line="240" w:lineRule="atLeast"/>
                    <w:ind w:left="1418" w:hanging="1418"/>
                    <w:jc w:val="both"/>
                    <w:rPr>
                      <w:rFonts w:ascii="Times New Roman" w:hAnsi="Times New Roman"/>
                      <w:sz w:val="24"/>
                      <w:szCs w:val="24"/>
                    </w:rPr>
                  </w:pPr>
                </w:p>
                <w:p w:rsidR="00E96E14" w:rsidRDefault="00E96E14">
                  <w:pPr>
                    <w:keepLines/>
                    <w:widowControl w:val="0"/>
                    <w:shd w:val="clear" w:color="auto" w:fill="B8CCE4"/>
                    <w:spacing w:line="240" w:lineRule="atLeast"/>
                    <w:ind w:left="1418" w:hanging="1418"/>
                    <w:jc w:val="both"/>
                    <w:rPr>
                      <w:rFonts w:ascii="Times New Roman" w:hAnsi="Times New Roman"/>
                      <w:sz w:val="24"/>
                      <w:szCs w:val="24"/>
                    </w:rPr>
                  </w:pPr>
                </w:p>
                <w:p w:rsidR="00E96E14" w:rsidRDefault="00E96E14">
                  <w:pPr>
                    <w:keepLines/>
                    <w:widowControl w:val="0"/>
                    <w:shd w:val="clear" w:color="auto" w:fill="B8CCE4"/>
                    <w:spacing w:line="240" w:lineRule="atLeast"/>
                    <w:ind w:left="1418" w:hanging="1418"/>
                    <w:jc w:val="both"/>
                    <w:rPr>
                      <w:rFonts w:ascii="Times New Roman" w:hAnsi="Times New Roman"/>
                      <w:sz w:val="24"/>
                      <w:szCs w:val="24"/>
                    </w:rPr>
                  </w:pPr>
                </w:p>
                <w:p w:rsidR="00E96E14" w:rsidRDefault="00E96E14">
                  <w:pPr>
                    <w:keepLines/>
                    <w:widowControl w:val="0"/>
                    <w:shd w:val="clear" w:color="auto" w:fill="B8CCE4"/>
                    <w:spacing w:line="240" w:lineRule="atLeast"/>
                    <w:ind w:left="1418" w:hanging="1418"/>
                    <w:jc w:val="both"/>
                    <w:rPr>
                      <w:rFonts w:ascii="Times New Roman" w:hAnsi="Times New Roman"/>
                      <w:sz w:val="24"/>
                      <w:szCs w:val="24"/>
                    </w:rPr>
                  </w:pPr>
                </w:p>
                <w:p w:rsidR="00E96E14" w:rsidRDefault="00E96E14">
                  <w:pPr>
                    <w:keepLines/>
                    <w:widowControl w:val="0"/>
                    <w:shd w:val="clear" w:color="auto" w:fill="B8CCE4"/>
                    <w:spacing w:line="240" w:lineRule="atLeast"/>
                    <w:ind w:left="1418" w:hanging="1418"/>
                    <w:jc w:val="both"/>
                    <w:rPr>
                      <w:rFonts w:ascii="Times New Roman" w:hAnsi="Times New Roman"/>
                      <w:sz w:val="24"/>
                      <w:szCs w:val="24"/>
                    </w:rPr>
                  </w:pPr>
                </w:p>
                <w:p w:rsidR="00E96E14" w:rsidRDefault="00E96E14">
                  <w:pPr>
                    <w:shd w:val="clear" w:color="auto" w:fill="B8CCE4"/>
                    <w:rPr>
                      <w:rFonts w:ascii="Times New Roman" w:hAnsi="Times New Roman"/>
                      <w:sz w:val="24"/>
                      <w:szCs w:val="24"/>
                    </w:rPr>
                  </w:pPr>
                </w:p>
              </w:txbxContent>
            </v:textbox>
          </v:shape>
        </w:pict>
      </w:r>
      <w:r>
        <w:rPr>
          <w:rFonts w:ascii="Times" w:hAnsi="Times"/>
          <w:sz w:val="24"/>
          <w:szCs w:val="24"/>
          <w:lang w:eastAsia="es-CL"/>
        </w:rPr>
        <w:pict>
          <v:shape id="_x0000_s1031" type="#_x0000_t202" style="position:absolute;margin-left:-14.7pt;margin-top:1.4pt;width:325.6pt;height:311.3pt;z-index:251659264" stroked="f">
            <v:textbox>
              <w:txbxContent>
                <w:p w:rsidR="00E96E14" w:rsidRDefault="0063410E">
                  <w:pPr>
                    <w:rPr>
                      <w:rFonts w:ascii="Times New Roman" w:hAnsi="Times New Roman"/>
                      <w:b/>
                      <w:bCs/>
                      <w:color w:val="17365D"/>
                      <w:sz w:val="28"/>
                      <w:szCs w:val="28"/>
                    </w:rPr>
                  </w:pPr>
                  <w:r>
                    <w:rPr>
                      <w:rFonts w:ascii="Times New Roman" w:hAnsi="Times New Roman"/>
                      <w:b/>
                      <w:bCs/>
                      <w:color w:val="17365D"/>
                      <w:sz w:val="28"/>
                      <w:szCs w:val="28"/>
                    </w:rPr>
                    <w:t>Logros realizados</w:t>
                  </w:r>
                </w:p>
                <w:p w:rsidR="00E96E14" w:rsidRDefault="0063410E">
                  <w:pPr>
                    <w:spacing w:before="240"/>
                    <w:rPr>
                      <w:rFonts w:ascii="Times New Roman" w:hAnsi="Times New Roman"/>
                      <w:sz w:val="24"/>
                      <w:szCs w:val="24"/>
                    </w:rPr>
                  </w:pPr>
                  <w:r>
                    <w:rPr>
                      <w:rFonts w:ascii="Times New Roman" w:hAnsi="Times New Roman"/>
                      <w:sz w:val="24"/>
                      <w:szCs w:val="24"/>
                    </w:rPr>
                    <w:t>Asesoría administrativa  a Emprendedora de Un Techo para Chile.</w:t>
                  </w:r>
                </w:p>
                <w:p w:rsidR="00E96E14" w:rsidRDefault="0063410E">
                  <w:pPr>
                    <w:rPr>
                      <w:rFonts w:ascii="Times New Roman" w:hAnsi="Times New Roman"/>
                      <w:sz w:val="24"/>
                      <w:szCs w:val="24"/>
                    </w:rPr>
                  </w:pPr>
                  <w:r>
                    <w:rPr>
                      <w:rFonts w:ascii="Times New Roman" w:hAnsi="Times New Roman"/>
                      <w:sz w:val="24"/>
                      <w:szCs w:val="24"/>
                    </w:rPr>
                    <w:t xml:space="preserve">Realización de Cuadro de mando Integral a Empresa mecánica Juan Carlos Ríos  </w:t>
                  </w:r>
                  <w:proofErr w:type="spellStart"/>
                  <w:r>
                    <w:rPr>
                      <w:rFonts w:ascii="Times New Roman" w:hAnsi="Times New Roman"/>
                      <w:sz w:val="24"/>
                      <w:szCs w:val="24"/>
                    </w:rPr>
                    <w:t>Mondaca</w:t>
                  </w:r>
                  <w:proofErr w:type="spellEnd"/>
                  <w:r>
                    <w:rPr>
                      <w:rFonts w:ascii="Times New Roman" w:hAnsi="Times New Roman"/>
                      <w:sz w:val="24"/>
                      <w:szCs w:val="24"/>
                    </w:rPr>
                    <w:t>.</w:t>
                  </w:r>
                </w:p>
                <w:p w:rsidR="00E96E14" w:rsidRDefault="0063410E">
                  <w:pPr>
                    <w:rPr>
                      <w:rFonts w:ascii="Times New Roman" w:hAnsi="Times New Roman"/>
                      <w:sz w:val="24"/>
                      <w:szCs w:val="24"/>
                    </w:rPr>
                  </w:pPr>
                  <w:r>
                    <w:rPr>
                      <w:rFonts w:ascii="Times New Roman" w:hAnsi="Times New Roman"/>
                      <w:sz w:val="24"/>
                      <w:szCs w:val="24"/>
                    </w:rPr>
                    <w:t>Medición de clima organizacional a Sindicato de trabajadores de la Universidad Católica del Norte.</w:t>
                  </w:r>
                </w:p>
                <w:p w:rsidR="00E96E14" w:rsidRDefault="0063410E">
                  <w:pPr>
                    <w:rPr>
                      <w:rFonts w:ascii="Times New Roman" w:hAnsi="Times New Roman"/>
                      <w:sz w:val="24"/>
                      <w:szCs w:val="24"/>
                    </w:rPr>
                  </w:pPr>
                  <w:r>
                    <w:rPr>
                      <w:rFonts w:ascii="Times New Roman" w:hAnsi="Times New Roman"/>
                      <w:sz w:val="24"/>
                      <w:szCs w:val="24"/>
                    </w:rPr>
                    <w:t>Análisis Subsistemas de Recursos humanos Municipalidad de Coquimbo.</w:t>
                  </w:r>
                </w:p>
                <w:p w:rsidR="00E96E14" w:rsidRDefault="0063410E">
                  <w:pPr>
                    <w:rPr>
                      <w:rFonts w:ascii="Times New Roman" w:hAnsi="Times New Roman"/>
                      <w:sz w:val="24"/>
                      <w:szCs w:val="24"/>
                    </w:rPr>
                  </w:pPr>
                  <w:r>
                    <w:rPr>
                      <w:rFonts w:ascii="Times New Roman" w:hAnsi="Times New Roman"/>
                      <w:sz w:val="24"/>
                      <w:szCs w:val="24"/>
                    </w:rPr>
                    <w:t>Estudio de Mercado Ostión del Norte Región de Coquimbo.</w:t>
                  </w:r>
                </w:p>
                <w:p w:rsidR="00E96E14" w:rsidRDefault="0063410E">
                  <w:pPr>
                    <w:rPr>
                      <w:rFonts w:ascii="Times New Roman" w:hAnsi="Times New Roman"/>
                      <w:sz w:val="24"/>
                      <w:szCs w:val="24"/>
                    </w:rPr>
                  </w:pPr>
                  <w:r>
                    <w:rPr>
                      <w:rFonts w:ascii="Times New Roman" w:hAnsi="Times New Roman"/>
                      <w:sz w:val="24"/>
                      <w:szCs w:val="24"/>
                    </w:rPr>
                    <w:t>Egresar de forma distinguida la Carrera de ingeniería comercial sin reprobar asignaturas y con una calificación final de 5,5.</w:t>
                  </w:r>
                </w:p>
                <w:p w:rsidR="00E96E14" w:rsidRDefault="00E96E14">
                  <w:pPr>
                    <w:rPr>
                      <w:rFonts w:ascii="Times New Roman" w:hAnsi="Times New Roman"/>
                      <w:sz w:val="24"/>
                      <w:szCs w:val="24"/>
                    </w:rPr>
                  </w:pPr>
                </w:p>
                <w:p w:rsidR="00E96E14" w:rsidRDefault="00E96E14">
                  <w:pPr>
                    <w:rPr>
                      <w:rFonts w:ascii="Times New Roman" w:hAnsi="Times New Roman"/>
                      <w:sz w:val="24"/>
                      <w:szCs w:val="24"/>
                    </w:rPr>
                  </w:pPr>
                </w:p>
              </w:txbxContent>
            </v:textbox>
          </v:shape>
        </w:pict>
      </w:r>
    </w:p>
    <w:p w:rsidR="00E96E14" w:rsidRDefault="00E96E14">
      <w:pPr>
        <w:tabs>
          <w:tab w:val="left" w:pos="1574"/>
        </w:tabs>
        <w:rPr>
          <w:rFonts w:ascii="Times" w:hAnsi="Times"/>
          <w:sz w:val="24"/>
          <w:szCs w:val="24"/>
        </w:rPr>
      </w:pPr>
    </w:p>
    <w:p w:rsidR="00E96E14" w:rsidRDefault="00E96E14">
      <w:pPr>
        <w:tabs>
          <w:tab w:val="left" w:pos="1574"/>
        </w:tabs>
        <w:rPr>
          <w:rFonts w:ascii="Times" w:hAnsi="Times"/>
          <w:sz w:val="24"/>
          <w:szCs w:val="24"/>
        </w:rPr>
      </w:pPr>
    </w:p>
    <w:p w:rsidR="00E96E14" w:rsidRDefault="00E96E14">
      <w:pPr>
        <w:tabs>
          <w:tab w:val="left" w:pos="1574"/>
        </w:tabs>
        <w:rPr>
          <w:rFonts w:ascii="Times" w:hAnsi="Times"/>
          <w:sz w:val="24"/>
          <w:szCs w:val="24"/>
        </w:rPr>
      </w:pPr>
    </w:p>
    <w:p w:rsidR="00E96E14" w:rsidRDefault="00E96E14">
      <w:pPr>
        <w:tabs>
          <w:tab w:val="left" w:pos="1574"/>
        </w:tabs>
        <w:rPr>
          <w:rFonts w:ascii="Times" w:hAnsi="Times"/>
          <w:sz w:val="24"/>
          <w:szCs w:val="24"/>
        </w:rPr>
      </w:pPr>
    </w:p>
    <w:p w:rsidR="00E96E14" w:rsidRDefault="00E96E14">
      <w:pPr>
        <w:tabs>
          <w:tab w:val="left" w:pos="1574"/>
        </w:tabs>
        <w:rPr>
          <w:rFonts w:ascii="Times" w:hAnsi="Times"/>
          <w:sz w:val="24"/>
          <w:szCs w:val="24"/>
        </w:rPr>
      </w:pPr>
    </w:p>
    <w:p w:rsidR="00E96E14" w:rsidRDefault="00E96E14">
      <w:pPr>
        <w:tabs>
          <w:tab w:val="left" w:pos="1574"/>
        </w:tabs>
        <w:rPr>
          <w:rFonts w:ascii="Times" w:hAnsi="Times"/>
          <w:sz w:val="24"/>
          <w:szCs w:val="24"/>
        </w:rPr>
      </w:pPr>
    </w:p>
    <w:p w:rsidR="00E96E14" w:rsidRDefault="00E96E14">
      <w:pPr>
        <w:tabs>
          <w:tab w:val="left" w:pos="1574"/>
        </w:tabs>
        <w:rPr>
          <w:rFonts w:ascii="Times" w:hAnsi="Times"/>
          <w:sz w:val="24"/>
          <w:szCs w:val="24"/>
        </w:rPr>
      </w:pPr>
    </w:p>
    <w:p w:rsidR="00E96E14" w:rsidRDefault="00E96E14">
      <w:pPr>
        <w:tabs>
          <w:tab w:val="left" w:pos="1574"/>
        </w:tabs>
        <w:rPr>
          <w:rFonts w:ascii="Times" w:hAnsi="Times"/>
          <w:sz w:val="24"/>
          <w:szCs w:val="24"/>
        </w:rPr>
      </w:pPr>
    </w:p>
    <w:p w:rsidR="00E96E14" w:rsidRDefault="00E96E14">
      <w:pPr>
        <w:tabs>
          <w:tab w:val="left" w:pos="1574"/>
        </w:tabs>
        <w:rPr>
          <w:rFonts w:ascii="Times" w:hAnsi="Times"/>
          <w:sz w:val="24"/>
          <w:szCs w:val="24"/>
        </w:rPr>
      </w:pPr>
    </w:p>
    <w:p w:rsidR="00E96E14" w:rsidRDefault="00E96E14">
      <w:pPr>
        <w:tabs>
          <w:tab w:val="left" w:pos="1574"/>
        </w:tabs>
        <w:rPr>
          <w:rFonts w:ascii="Times" w:hAnsi="Times"/>
          <w:sz w:val="24"/>
          <w:szCs w:val="24"/>
        </w:rPr>
      </w:pPr>
    </w:p>
    <w:p w:rsidR="00E96E14" w:rsidRDefault="00E96E14">
      <w:pPr>
        <w:tabs>
          <w:tab w:val="left" w:pos="1574"/>
        </w:tabs>
        <w:rPr>
          <w:rFonts w:ascii="Times" w:hAnsi="Times"/>
          <w:sz w:val="24"/>
          <w:szCs w:val="24"/>
        </w:rPr>
      </w:pPr>
    </w:p>
    <w:p w:rsidR="00E96E14" w:rsidRDefault="00E96E14">
      <w:pPr>
        <w:tabs>
          <w:tab w:val="left" w:pos="1574"/>
        </w:tabs>
        <w:rPr>
          <w:rFonts w:ascii="Times" w:hAnsi="Times"/>
          <w:sz w:val="24"/>
          <w:szCs w:val="24"/>
        </w:rPr>
      </w:pPr>
    </w:p>
    <w:p w:rsidR="00E96E14" w:rsidRDefault="0063410E">
      <w:pPr>
        <w:rPr>
          <w:rFonts w:ascii="Times New Roman" w:hAnsi="Times New Roman"/>
          <w:b/>
          <w:bCs/>
          <w:color w:val="17365D"/>
          <w:sz w:val="28"/>
          <w:szCs w:val="28"/>
        </w:rPr>
      </w:pPr>
      <w:r>
        <w:rPr>
          <w:rFonts w:ascii="Times New Roman" w:hAnsi="Times New Roman"/>
          <w:b/>
          <w:bCs/>
          <w:color w:val="17365D"/>
          <w:sz w:val="28"/>
          <w:szCs w:val="28"/>
        </w:rPr>
        <w:t>Intereses y Actividades</w:t>
      </w:r>
    </w:p>
    <w:p w:rsidR="00E96E14" w:rsidRDefault="0063410E">
      <w:pPr>
        <w:pStyle w:val="Prrafodelista"/>
        <w:numPr>
          <w:ilvl w:val="0"/>
          <w:numId w:val="1"/>
        </w:numPr>
        <w:ind w:left="284"/>
        <w:rPr>
          <w:rFonts w:ascii="Times New Roman" w:hAnsi="Times New Roman"/>
          <w:sz w:val="24"/>
          <w:szCs w:val="24"/>
        </w:rPr>
      </w:pPr>
      <w:r>
        <w:rPr>
          <w:rFonts w:ascii="Times New Roman" w:hAnsi="Times New Roman"/>
          <w:sz w:val="24"/>
          <w:szCs w:val="24"/>
        </w:rPr>
        <w:t xml:space="preserve">Dirigente Scout, Grupo Guía y Scout Grupo </w:t>
      </w:r>
      <w:proofErr w:type="spellStart"/>
      <w:r>
        <w:rPr>
          <w:rFonts w:ascii="Times New Roman" w:hAnsi="Times New Roman"/>
          <w:sz w:val="24"/>
          <w:szCs w:val="24"/>
        </w:rPr>
        <w:t>Olave</w:t>
      </w:r>
      <w:proofErr w:type="spellEnd"/>
      <w:r>
        <w:rPr>
          <w:rFonts w:ascii="Times New Roman" w:hAnsi="Times New Roman"/>
          <w:sz w:val="24"/>
          <w:szCs w:val="24"/>
        </w:rPr>
        <w:t xml:space="preserve"> St. Claire de Coquimbo, Asociación de Guías y Scout de Chile.</w:t>
      </w:r>
    </w:p>
    <w:p w:rsidR="00E96E14" w:rsidRDefault="0063410E">
      <w:pPr>
        <w:pStyle w:val="Prrafodelista"/>
        <w:numPr>
          <w:ilvl w:val="0"/>
          <w:numId w:val="1"/>
        </w:numPr>
        <w:ind w:left="284"/>
        <w:rPr>
          <w:rFonts w:ascii="Times New Roman" w:hAnsi="Times New Roman"/>
          <w:sz w:val="24"/>
          <w:szCs w:val="24"/>
        </w:rPr>
      </w:pPr>
      <w:r>
        <w:rPr>
          <w:rFonts w:ascii="Times New Roman" w:hAnsi="Times New Roman"/>
          <w:sz w:val="24"/>
          <w:szCs w:val="24"/>
        </w:rPr>
        <w:t>Fútbol</w:t>
      </w:r>
    </w:p>
    <w:p w:rsidR="00E96E14" w:rsidRDefault="00F7247B">
      <w:pPr>
        <w:tabs>
          <w:tab w:val="left" w:pos="1574"/>
        </w:tabs>
        <w:rPr>
          <w:rFonts w:ascii="Times" w:hAnsi="Times"/>
          <w:sz w:val="24"/>
          <w:szCs w:val="24"/>
        </w:rPr>
      </w:pPr>
      <w:r>
        <w:rPr>
          <w:rFonts w:ascii="Times" w:hAnsi="Times"/>
          <w:sz w:val="24"/>
          <w:szCs w:val="24"/>
          <w:lang w:eastAsia="es-CL"/>
        </w:rPr>
        <w:pict>
          <v:shape id="_x0000_s1032" type="#_x0000_t202" style="position:absolute;margin-left:305.85pt;margin-top:12.95pt;width:149.5pt;height:131.55pt;z-index:251660288">
            <v:textbox>
              <w:txbxContent>
                <w:p w:rsidR="00E96E14" w:rsidRDefault="0063410E">
                  <w:pPr>
                    <w:spacing w:after="0"/>
                    <w:rPr>
                      <w:b/>
                      <w:bCs/>
                      <w:sz w:val="24"/>
                      <w:szCs w:val="24"/>
                    </w:rPr>
                  </w:pPr>
                  <w:r>
                    <w:rPr>
                      <w:b/>
                      <w:bCs/>
                      <w:sz w:val="24"/>
                      <w:szCs w:val="24"/>
                    </w:rPr>
                    <w:t>Referencias</w:t>
                  </w:r>
                </w:p>
                <w:p w:rsidR="00960DA9" w:rsidRDefault="00960DA9">
                  <w:pPr>
                    <w:spacing w:after="0"/>
                  </w:pPr>
                  <w:r>
                    <w:t xml:space="preserve">José Jiménez </w:t>
                  </w:r>
                  <w:proofErr w:type="spellStart"/>
                  <w:r>
                    <w:t>Navea</w:t>
                  </w:r>
                  <w:proofErr w:type="spellEnd"/>
                </w:p>
                <w:p w:rsidR="00960DA9" w:rsidRDefault="00960DA9">
                  <w:pPr>
                    <w:spacing w:after="0"/>
                  </w:pPr>
                  <w:r>
                    <w:t>Empresario</w:t>
                  </w:r>
                </w:p>
                <w:p w:rsidR="00960DA9" w:rsidRDefault="00960DA9" w:rsidP="00960DA9">
                  <w:pPr>
                    <w:spacing w:after="0" w:line="240" w:lineRule="auto"/>
                  </w:pPr>
                  <w:r>
                    <w:t>96395776</w:t>
                  </w:r>
                </w:p>
                <w:p w:rsidR="00960DA9" w:rsidRDefault="00960DA9" w:rsidP="00960DA9">
                  <w:pPr>
                    <w:spacing w:after="0" w:line="240" w:lineRule="auto"/>
                  </w:pPr>
                </w:p>
                <w:p w:rsidR="00E96E14" w:rsidRDefault="0063410E" w:rsidP="00960DA9">
                  <w:pPr>
                    <w:spacing w:after="0" w:line="240" w:lineRule="auto"/>
                  </w:pPr>
                  <w:r>
                    <w:t>Carolina Riquelme</w:t>
                  </w:r>
                </w:p>
                <w:p w:rsidR="00E96E14" w:rsidRDefault="0063410E">
                  <w:pPr>
                    <w:spacing w:after="0"/>
                  </w:pPr>
                  <w:r>
                    <w:t>Consultora de Comercio Exterior 8447552</w:t>
                  </w:r>
                </w:p>
                <w:p w:rsidR="00E96E14" w:rsidRDefault="00E96E14">
                  <w:pPr>
                    <w:spacing w:after="0"/>
                  </w:pPr>
                </w:p>
              </w:txbxContent>
            </v:textbox>
          </v:shape>
        </w:pict>
      </w:r>
      <w:r>
        <w:rPr>
          <w:rFonts w:ascii="Times" w:hAnsi="Times"/>
          <w:sz w:val="24"/>
          <w:szCs w:val="24"/>
          <w:lang w:eastAsia="es-CL"/>
        </w:rPr>
        <w:pict>
          <v:shape id="_x0000_s1033" type="#_x0000_t202" style="position:absolute;margin-left:147.7pt;margin-top:12.95pt;width:149.5pt;height:131.5pt;z-index:251661312">
            <v:textbox>
              <w:txbxContent>
                <w:p w:rsidR="00E96E14" w:rsidRDefault="0063410E">
                  <w:pPr>
                    <w:spacing w:after="0"/>
                    <w:rPr>
                      <w:b/>
                      <w:bCs/>
                      <w:sz w:val="24"/>
                      <w:szCs w:val="24"/>
                    </w:rPr>
                  </w:pPr>
                  <w:r>
                    <w:rPr>
                      <w:b/>
                      <w:bCs/>
                      <w:sz w:val="24"/>
                      <w:szCs w:val="24"/>
                    </w:rPr>
                    <w:t>Conocimientos</w:t>
                  </w:r>
                </w:p>
                <w:p w:rsidR="00E96E14" w:rsidRDefault="0063410E">
                  <w:pPr>
                    <w:spacing w:after="0"/>
                  </w:pPr>
                  <w:r>
                    <w:rPr>
                      <w:b/>
                      <w:bCs/>
                    </w:rPr>
                    <w:t>Idioma Inglés:</w:t>
                  </w:r>
                  <w:r>
                    <w:t xml:space="preserve"> Hablado Básico- Escrito Intermedio- Lectura Intermedio.</w:t>
                  </w:r>
                </w:p>
                <w:p w:rsidR="00E96E14" w:rsidRDefault="0063410E">
                  <w:pPr>
                    <w:spacing w:after="0"/>
                  </w:pPr>
                  <w:r>
                    <w:rPr>
                      <w:b/>
                      <w:bCs/>
                    </w:rPr>
                    <w:t>Microsoft Office:</w:t>
                  </w:r>
                  <w:r>
                    <w:t xml:space="preserve"> Nivel  Avanzado</w:t>
                  </w:r>
                </w:p>
                <w:p w:rsidR="00E96E14" w:rsidRDefault="00E96E14"/>
                <w:p w:rsidR="00E96E14" w:rsidRDefault="00E96E14"/>
              </w:txbxContent>
            </v:textbox>
          </v:shape>
        </w:pict>
      </w:r>
      <w:r>
        <w:rPr>
          <w:rFonts w:ascii="Times" w:hAnsi="Times"/>
          <w:sz w:val="24"/>
          <w:szCs w:val="24"/>
          <w:lang w:eastAsia="es-CL"/>
        </w:rPr>
        <w:pict>
          <v:shape id="_x0000_s1034" type="#_x0000_t202" style="position:absolute;margin-left:-13.05pt;margin-top:12.95pt;width:149.5pt;height:131.5pt;z-index:251662336">
            <v:textbox>
              <w:txbxContent>
                <w:p w:rsidR="00E96E14" w:rsidRDefault="0063410E">
                  <w:pPr>
                    <w:spacing w:after="0"/>
                    <w:rPr>
                      <w:b/>
                      <w:bCs/>
                      <w:sz w:val="24"/>
                      <w:szCs w:val="24"/>
                    </w:rPr>
                  </w:pPr>
                  <w:r>
                    <w:rPr>
                      <w:b/>
                      <w:bCs/>
                      <w:sz w:val="24"/>
                      <w:szCs w:val="24"/>
                    </w:rPr>
                    <w:t>Otros Antecedentes</w:t>
                  </w:r>
                </w:p>
                <w:p w:rsidR="00E96E14" w:rsidRDefault="0063410E">
                  <w:pPr>
                    <w:spacing w:after="0"/>
                  </w:pPr>
                  <w:r>
                    <w:rPr>
                      <w:b/>
                      <w:bCs/>
                    </w:rPr>
                    <w:t>Rut:</w:t>
                  </w:r>
                  <w:r>
                    <w:t xml:space="preserve"> 16.892.749-5</w:t>
                  </w:r>
                </w:p>
                <w:p w:rsidR="00E96E14" w:rsidRDefault="0063410E">
                  <w:pPr>
                    <w:spacing w:after="0"/>
                  </w:pPr>
                  <w:r>
                    <w:rPr>
                      <w:b/>
                      <w:bCs/>
                    </w:rPr>
                    <w:t>Fecha Nacimiento:</w:t>
                  </w:r>
                  <w:r>
                    <w:t xml:space="preserve"> 10/07/1988</w:t>
                  </w:r>
                </w:p>
                <w:p w:rsidR="00E96E14" w:rsidRDefault="00D1765D">
                  <w:pPr>
                    <w:spacing w:after="0"/>
                  </w:pPr>
                  <w:r>
                    <w:rPr>
                      <w:b/>
                      <w:bCs/>
                    </w:rPr>
                    <w:t xml:space="preserve">Estado Civil: </w:t>
                  </w:r>
                  <w:r w:rsidRPr="00D1765D">
                    <w:rPr>
                      <w:bCs/>
                    </w:rPr>
                    <w:t>Casado</w:t>
                  </w:r>
                </w:p>
                <w:p w:rsidR="00E96E14" w:rsidRDefault="0063410E">
                  <w:pPr>
                    <w:spacing w:after="0"/>
                  </w:pPr>
                  <w:r>
                    <w:rPr>
                      <w:b/>
                      <w:bCs/>
                    </w:rPr>
                    <w:t>Pretensiones de Renta:</w:t>
                  </w:r>
                  <w:r>
                    <w:t xml:space="preserve">            $ </w:t>
                  </w:r>
                  <w:r w:rsidR="00536913">
                    <w:t>1.</w:t>
                  </w:r>
                  <w:r w:rsidR="00584403">
                    <w:t>2</w:t>
                  </w:r>
                  <w:r w:rsidR="0049628B">
                    <w:t>0</w:t>
                  </w:r>
                  <w:r>
                    <w:t>0.000.- Líquidos.</w:t>
                  </w:r>
                </w:p>
              </w:txbxContent>
            </v:textbox>
          </v:shape>
        </w:pict>
      </w:r>
    </w:p>
    <w:p w:rsidR="00E96E14" w:rsidRDefault="00E96E14">
      <w:pPr>
        <w:tabs>
          <w:tab w:val="left" w:pos="1574"/>
        </w:tabs>
        <w:rPr>
          <w:rFonts w:ascii="Times" w:hAnsi="Times"/>
          <w:sz w:val="24"/>
          <w:szCs w:val="24"/>
        </w:rPr>
      </w:pPr>
    </w:p>
    <w:sectPr w:rsidR="00E96E14" w:rsidSect="00E96E14">
      <w:pgSz w:w="12240" w:h="15840"/>
      <w:pgMar w:top="1417" w:right="1701" w:bottom="1417" w:left="1701" w:header="720" w:footer="708" w:gutter="0"/>
      <w:cols w:space="708"/>
      <w:docGrid w:linePitch="360" w:charSpace="20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E90928"/>
    <w:multiLevelType w:val="hybridMultilevel"/>
    <w:tmpl w:val="D54A1746"/>
    <w:lvl w:ilvl="0" w:tplc="340A0001">
      <w:start w:val="1"/>
      <w:numFmt w:val="bullet"/>
      <w:lvlText w:val=""/>
      <w:lvlJc w:val="left"/>
      <w:pPr>
        <w:ind w:left="720" w:hanging="360"/>
      </w:pPr>
      <w:rPr>
        <w:rFonts w:ascii="Symbol" w:hAnsi="Symbol"/>
      </w:rPr>
    </w:lvl>
    <w:lvl w:ilvl="1" w:tplc="340A0003">
      <w:start w:val="1"/>
      <w:numFmt w:val="bullet"/>
      <w:lvlText w:val="o"/>
      <w:lvlJc w:val="left"/>
      <w:pPr>
        <w:ind w:left="1440" w:hanging="360"/>
      </w:pPr>
      <w:rPr>
        <w:rFonts w:ascii="Courier New" w:hAnsi="Courier New" w:cs="Courier New"/>
      </w:rPr>
    </w:lvl>
    <w:lvl w:ilvl="2" w:tplc="340A0005">
      <w:start w:val="1"/>
      <w:numFmt w:val="bullet"/>
      <w:lvlText w:val=""/>
      <w:lvlJc w:val="left"/>
      <w:pPr>
        <w:ind w:left="2160" w:hanging="360"/>
      </w:pPr>
      <w:rPr>
        <w:rFonts w:ascii="Wingdings" w:hAnsi="Wingdings"/>
      </w:rPr>
    </w:lvl>
    <w:lvl w:ilvl="3" w:tplc="340A0001">
      <w:start w:val="1"/>
      <w:numFmt w:val="bullet"/>
      <w:lvlText w:val=""/>
      <w:lvlJc w:val="left"/>
      <w:pPr>
        <w:ind w:left="2880" w:hanging="360"/>
      </w:pPr>
      <w:rPr>
        <w:rFonts w:ascii="Symbol" w:hAnsi="Symbol"/>
      </w:rPr>
    </w:lvl>
    <w:lvl w:ilvl="4" w:tplc="340A0003">
      <w:start w:val="1"/>
      <w:numFmt w:val="bullet"/>
      <w:lvlText w:val="o"/>
      <w:lvlJc w:val="left"/>
      <w:pPr>
        <w:ind w:left="3600" w:hanging="360"/>
      </w:pPr>
      <w:rPr>
        <w:rFonts w:ascii="Courier New" w:hAnsi="Courier New" w:cs="Courier New"/>
      </w:rPr>
    </w:lvl>
    <w:lvl w:ilvl="5" w:tplc="340A0005">
      <w:start w:val="1"/>
      <w:numFmt w:val="bullet"/>
      <w:lvlText w:val=""/>
      <w:lvlJc w:val="left"/>
      <w:pPr>
        <w:ind w:left="4320" w:hanging="360"/>
      </w:pPr>
      <w:rPr>
        <w:rFonts w:ascii="Wingdings" w:hAnsi="Wingdings"/>
      </w:rPr>
    </w:lvl>
    <w:lvl w:ilvl="6" w:tplc="340A0001">
      <w:start w:val="1"/>
      <w:numFmt w:val="bullet"/>
      <w:lvlText w:val=""/>
      <w:lvlJc w:val="left"/>
      <w:pPr>
        <w:ind w:left="5040" w:hanging="360"/>
      </w:pPr>
      <w:rPr>
        <w:rFonts w:ascii="Symbol" w:hAnsi="Symbol"/>
      </w:rPr>
    </w:lvl>
    <w:lvl w:ilvl="7" w:tplc="340A0003">
      <w:start w:val="1"/>
      <w:numFmt w:val="bullet"/>
      <w:lvlText w:val="o"/>
      <w:lvlJc w:val="left"/>
      <w:pPr>
        <w:ind w:left="5760" w:hanging="360"/>
      </w:pPr>
      <w:rPr>
        <w:rFonts w:ascii="Courier New" w:hAnsi="Courier New" w:cs="Courier New"/>
      </w:rPr>
    </w:lvl>
    <w:lvl w:ilvl="8" w:tplc="340A0005">
      <w:start w:val="1"/>
      <w:numFmt w:val="bullet"/>
      <w:lvlText w:val=""/>
      <w:lvlJc w:val="left"/>
      <w:pPr>
        <w:ind w:left="6480" w:hanging="360"/>
      </w:pPr>
      <w:rPr>
        <w:rFonts w:ascii="Wingdings" w:hAnsi="Wingding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defaultTabStop w:val="708"/>
  <w:hyphenationZone w:val="425"/>
  <w:displayHorizontalDrawingGridEvery w:val="0"/>
  <w:displayVerticalDrawingGridEvery w:val="2"/>
  <w:doNotUseMarginsForDrawingGridOrigin/>
  <w:noPunctuationKerning/>
  <w:characterSpacingControl w:val="doNotCompress"/>
  <w:doNotDemarcateInvalidXml/>
  <w:compat>
    <w:spaceForUL/>
    <w:doNotLeaveBackslashAlone/>
    <w:ulTrailSpace/>
    <w:doNotExpandShiftReturn/>
    <w:adjustLineHeightInTable/>
    <w:useFELayout/>
  </w:compat>
  <w:rsids>
    <w:rsidRoot w:val="00E96E14"/>
    <w:rsid w:val="0003595D"/>
    <w:rsid w:val="00061C67"/>
    <w:rsid w:val="00067540"/>
    <w:rsid w:val="000E2E67"/>
    <w:rsid w:val="0017645F"/>
    <w:rsid w:val="00214EA9"/>
    <w:rsid w:val="0024478C"/>
    <w:rsid w:val="002C0841"/>
    <w:rsid w:val="00312466"/>
    <w:rsid w:val="00385895"/>
    <w:rsid w:val="003C6BBC"/>
    <w:rsid w:val="003D722F"/>
    <w:rsid w:val="0049628B"/>
    <w:rsid w:val="00536913"/>
    <w:rsid w:val="00584403"/>
    <w:rsid w:val="005A1B64"/>
    <w:rsid w:val="005E0695"/>
    <w:rsid w:val="0060361A"/>
    <w:rsid w:val="0063410E"/>
    <w:rsid w:val="00687BDA"/>
    <w:rsid w:val="00765069"/>
    <w:rsid w:val="007F0401"/>
    <w:rsid w:val="007F3D2A"/>
    <w:rsid w:val="008679DA"/>
    <w:rsid w:val="008F1AF7"/>
    <w:rsid w:val="00922791"/>
    <w:rsid w:val="00924E5B"/>
    <w:rsid w:val="00926377"/>
    <w:rsid w:val="00960DA9"/>
    <w:rsid w:val="009F216B"/>
    <w:rsid w:val="00A131E1"/>
    <w:rsid w:val="00A87F05"/>
    <w:rsid w:val="00A9568F"/>
    <w:rsid w:val="00C636CE"/>
    <w:rsid w:val="00C852BC"/>
    <w:rsid w:val="00CC6027"/>
    <w:rsid w:val="00CD1EFA"/>
    <w:rsid w:val="00D05B64"/>
    <w:rsid w:val="00D1765D"/>
    <w:rsid w:val="00DB68CE"/>
    <w:rsid w:val="00DC17C4"/>
    <w:rsid w:val="00DE56B3"/>
    <w:rsid w:val="00E14774"/>
    <w:rsid w:val="00E61C20"/>
    <w:rsid w:val="00E82B36"/>
    <w:rsid w:val="00E91B8B"/>
    <w:rsid w:val="00E96E14"/>
    <w:rsid w:val="00EF13B7"/>
    <w:rsid w:val="00F4189B"/>
    <w:rsid w:val="00F47D7F"/>
    <w:rsid w:val="00F7247B"/>
    <w:rsid w:val="00F74D19"/>
    <w:rsid w:val="00FF1062"/>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96E14"/>
    <w:pPr>
      <w:spacing w:after="200" w:line="276" w:lineRule="auto"/>
    </w:pPr>
    <w:rPr>
      <w:rFonts w:ascii="Calibri" w:eastAsia="Calibri" w:hAnsi="Calibri"/>
      <w:sz w:val="22"/>
      <w:szCs w:val="22"/>
      <w:lang w:val="es-C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rsid w:val="00E96E14"/>
    <w:pPr>
      <w:ind w:left="7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4</Pages>
  <Words>662</Words>
  <Characters>3643</Characters>
  <Application>Microsoft Office Word</Application>
  <DocSecurity>0</DocSecurity>
  <Lines>30</Lines>
  <Paragraphs>8</Paragraphs>
  <Slides>0</Slides>
  <Notes>0</Notes>
  <HiddenSlides>0</HiddenSlides>
  <MMClips>0</MMClips>
  <ScaleCrop>false</ScaleCrop>
  <HeadingPairs>
    <vt:vector size="2" baseType="variant">
      <vt:variant>
        <vt:lpstr>Título</vt:lpstr>
      </vt:variant>
      <vt:variant>
        <vt:i4>1</vt:i4>
      </vt:variant>
    </vt:vector>
  </HeadingPairs>
  <TitlesOfParts>
    <vt:vector size="1" baseType="lpstr">
      <vt:lpstr/>
    </vt:vector>
  </TitlesOfParts>
  <Manager/>
  <Company>ThinkFree Corp.</Company>
  <LinksUpToDate>false</LinksUpToDate>
  <CharactersWithSpaces>4297</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CreSeis_01</dc:creator>
  <cp:keywords/>
  <dc:description/>
  <cp:lastModifiedBy>CreSeis_01</cp:lastModifiedBy>
  <cp:revision>27</cp:revision>
  <cp:lastPrinted>2013-11-02T22:52:00Z</cp:lastPrinted>
  <dcterms:created xsi:type="dcterms:W3CDTF">2013-01-15T14:08:00Z</dcterms:created>
  <dcterms:modified xsi:type="dcterms:W3CDTF">2014-08-22T02:12:00Z</dcterms:modified>
  <cp:category/>
  <cp:version>12.0000</cp:version>
</cp:coreProperties>
</file>